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A655B" w:rsidRPr="00D00769" w:rsidRDefault="00113776">
      <w:pPr>
        <w:jc w:val="center"/>
        <w:rPr>
          <w:b/>
          <w:sz w:val="28"/>
          <w:szCs w:val="28"/>
          <w:lang w:val="fr-FR"/>
        </w:rPr>
      </w:pPr>
      <w:r w:rsidRPr="00D00769">
        <w:rPr>
          <w:b/>
          <w:sz w:val="28"/>
          <w:szCs w:val="28"/>
          <w:lang w:val="fr-FR"/>
        </w:rPr>
        <w:t>INTERNATIONAL ORGANISATION FOR STANDARDISATION</w:t>
      </w:r>
    </w:p>
    <w:p w:rsidR="00EA655B" w:rsidRPr="00D00769" w:rsidRDefault="00113776">
      <w:pPr>
        <w:jc w:val="center"/>
        <w:rPr>
          <w:b/>
          <w:sz w:val="28"/>
          <w:lang w:val="fr-FR"/>
        </w:rPr>
      </w:pPr>
      <w:r w:rsidRPr="00D00769">
        <w:rPr>
          <w:b/>
          <w:sz w:val="28"/>
          <w:lang w:val="fr-FR"/>
        </w:rPr>
        <w:t>ORGANISATION INTERNATIONALE DE NORMALISATION</w:t>
      </w:r>
    </w:p>
    <w:p w:rsidR="00EA655B" w:rsidRDefault="00113776">
      <w:pPr>
        <w:jc w:val="center"/>
        <w:rPr>
          <w:b/>
          <w:sz w:val="28"/>
        </w:rPr>
      </w:pPr>
      <w:r>
        <w:rPr>
          <w:b/>
          <w:sz w:val="28"/>
        </w:rPr>
        <w:t>ISO/IEC JTC1/SC29/WG11</w:t>
      </w:r>
    </w:p>
    <w:p w:rsidR="00EA655B" w:rsidRDefault="00113776">
      <w:pPr>
        <w:jc w:val="center"/>
        <w:rPr>
          <w:b/>
        </w:rPr>
      </w:pPr>
      <w:r>
        <w:rPr>
          <w:b/>
          <w:sz w:val="28"/>
        </w:rPr>
        <w:t>CODING OF MOVING PICTURES AND AUDIO</w:t>
      </w:r>
    </w:p>
    <w:p w:rsidR="00EA655B" w:rsidRDefault="00EA655B">
      <w:pPr>
        <w:tabs>
          <w:tab w:val="left" w:pos="5387"/>
        </w:tabs>
        <w:spacing w:line="240" w:lineRule="exact"/>
        <w:jc w:val="center"/>
        <w:rPr>
          <w:b/>
        </w:rPr>
      </w:pPr>
    </w:p>
    <w:p w:rsidR="00EA655B" w:rsidRDefault="00113776">
      <w:pPr>
        <w:jc w:val="right"/>
        <w:rPr>
          <w:b/>
        </w:rPr>
      </w:pPr>
      <w:r>
        <w:rPr>
          <w:b/>
        </w:rPr>
        <w:t xml:space="preserve">ISO/IEC JTC1/SC29/WG11 </w:t>
      </w:r>
      <w:r w:rsidR="00D9434D">
        <w:rPr>
          <w:rFonts w:hint="eastAsia"/>
          <w:b/>
          <w:color w:val="FF0000"/>
          <w:lang w:eastAsia="ja-JP"/>
        </w:rPr>
        <w:t>N</w:t>
      </w:r>
      <w:r w:rsidR="00D9434D">
        <w:rPr>
          <w:b/>
          <w:color w:val="FF0000"/>
        </w:rPr>
        <w:t>16</w:t>
      </w:r>
      <w:r w:rsidR="008B5BA3">
        <w:rPr>
          <w:b/>
          <w:color w:val="FF0000"/>
        </w:rPr>
        <w:t>944</w:t>
      </w:r>
    </w:p>
    <w:p w:rsidR="00EA655B" w:rsidRDefault="008B5BA3">
      <w:pPr>
        <w:jc w:val="right"/>
        <w:rPr>
          <w:b/>
          <w:lang w:eastAsia="ja-JP"/>
        </w:rPr>
      </w:pPr>
      <w:r>
        <w:rPr>
          <w:b/>
          <w:lang w:eastAsia="ja-JP"/>
        </w:rPr>
        <w:t>July</w:t>
      </w:r>
      <w:r w:rsidR="00D9434D">
        <w:rPr>
          <w:b/>
          <w:lang w:eastAsia="ja-JP"/>
        </w:rPr>
        <w:t xml:space="preserve"> </w:t>
      </w:r>
      <w:r w:rsidR="009E6F4D">
        <w:rPr>
          <w:rFonts w:eastAsia="Malgun Gothic"/>
          <w:b/>
        </w:rPr>
        <w:t>201</w:t>
      </w:r>
      <w:r w:rsidR="009E6F4D">
        <w:rPr>
          <w:b/>
          <w:lang w:eastAsia="ja-JP"/>
        </w:rPr>
        <w:t>7</w:t>
      </w:r>
      <w:r w:rsidR="00113776">
        <w:rPr>
          <w:rFonts w:eastAsia="Malgun Gothic"/>
          <w:b/>
        </w:rPr>
        <w:t xml:space="preserve">, </w:t>
      </w:r>
      <w:r>
        <w:rPr>
          <w:rFonts w:eastAsia="Malgun Gothic"/>
          <w:b/>
        </w:rPr>
        <w:t>Torino</w:t>
      </w:r>
      <w:r w:rsidR="00113776">
        <w:rPr>
          <w:rFonts w:eastAsia="Malgun Gothic"/>
          <w:b/>
        </w:rPr>
        <w:t xml:space="preserve">, </w:t>
      </w:r>
      <w:r>
        <w:rPr>
          <w:b/>
          <w:lang w:eastAsia="ja-JP"/>
        </w:rPr>
        <w:t>IT</w:t>
      </w:r>
    </w:p>
    <w:p w:rsidR="00EA655B" w:rsidRDefault="00EA655B">
      <w:pPr>
        <w:jc w:val="right"/>
        <w:rPr>
          <w:b/>
          <w:lang w:eastAsia="ja-JP"/>
        </w:rPr>
      </w:pPr>
    </w:p>
    <w:p w:rsidR="00EA655B" w:rsidRDefault="00EA655B">
      <w:pPr>
        <w:spacing w:line="240" w:lineRule="exact"/>
        <w:rPr>
          <w:lang w:val="fr-FR"/>
        </w:rPr>
      </w:pPr>
    </w:p>
    <w:tbl>
      <w:tblPr>
        <w:tblW w:w="0" w:type="auto"/>
        <w:tblLook w:val="01E0" w:firstRow="1" w:lastRow="1" w:firstColumn="1" w:lastColumn="1" w:noHBand="0" w:noVBand="0"/>
      </w:tblPr>
      <w:tblGrid>
        <w:gridCol w:w="1080"/>
        <w:gridCol w:w="8491"/>
      </w:tblGrid>
      <w:tr w:rsidR="00EA655B">
        <w:tc>
          <w:tcPr>
            <w:tcW w:w="1080" w:type="dxa"/>
          </w:tcPr>
          <w:p w:rsidR="00EA655B" w:rsidRDefault="00113776">
            <w:pPr>
              <w:suppressAutoHyphens/>
              <w:rPr>
                <w:b/>
              </w:rPr>
            </w:pPr>
            <w:r>
              <w:rPr>
                <w:b/>
              </w:rPr>
              <w:t>Source</w:t>
            </w:r>
          </w:p>
        </w:tc>
        <w:tc>
          <w:tcPr>
            <w:tcW w:w="8491" w:type="dxa"/>
          </w:tcPr>
          <w:p w:rsidR="00EA655B" w:rsidRDefault="00F86491">
            <w:pPr>
              <w:suppressAutoHyphens/>
              <w:rPr>
                <w:b/>
              </w:rPr>
            </w:pPr>
            <w:r>
              <w:rPr>
                <w:b/>
              </w:rPr>
              <w:t>Systems</w:t>
            </w:r>
          </w:p>
        </w:tc>
      </w:tr>
      <w:tr w:rsidR="00EA655B">
        <w:tc>
          <w:tcPr>
            <w:tcW w:w="1080" w:type="dxa"/>
          </w:tcPr>
          <w:p w:rsidR="00EA655B" w:rsidRDefault="00113776">
            <w:pPr>
              <w:suppressAutoHyphens/>
              <w:rPr>
                <w:b/>
              </w:rPr>
            </w:pPr>
            <w:r>
              <w:rPr>
                <w:b/>
              </w:rPr>
              <w:t>Status</w:t>
            </w:r>
          </w:p>
        </w:tc>
        <w:tc>
          <w:tcPr>
            <w:tcW w:w="8491" w:type="dxa"/>
          </w:tcPr>
          <w:p w:rsidR="00EA655B" w:rsidRDefault="00F86491">
            <w:pPr>
              <w:suppressAutoHyphens/>
              <w:rPr>
                <w:b/>
              </w:rPr>
            </w:pPr>
            <w:r>
              <w:rPr>
                <w:b/>
              </w:rPr>
              <w:t>Approved</w:t>
            </w:r>
          </w:p>
        </w:tc>
      </w:tr>
      <w:tr w:rsidR="00EA655B">
        <w:tc>
          <w:tcPr>
            <w:tcW w:w="1080" w:type="dxa"/>
          </w:tcPr>
          <w:p w:rsidR="00EA655B" w:rsidRDefault="00113776">
            <w:pPr>
              <w:suppressAutoHyphens/>
              <w:rPr>
                <w:b/>
              </w:rPr>
            </w:pPr>
            <w:r>
              <w:rPr>
                <w:b/>
              </w:rPr>
              <w:t>Title</w:t>
            </w:r>
          </w:p>
        </w:tc>
        <w:tc>
          <w:tcPr>
            <w:tcW w:w="8491" w:type="dxa"/>
          </w:tcPr>
          <w:p w:rsidR="00EA655B" w:rsidRDefault="00C8786E" w:rsidP="00A16120">
            <w:pPr>
              <w:suppressAutoHyphens/>
              <w:rPr>
                <w:b/>
              </w:rPr>
            </w:pPr>
            <w:r>
              <w:rPr>
                <w:b/>
              </w:rPr>
              <w:t xml:space="preserve">Working Draft </w:t>
            </w:r>
            <w:r w:rsidR="00F86491">
              <w:rPr>
                <w:b/>
              </w:rPr>
              <w:t xml:space="preserve">on </w:t>
            </w:r>
            <w:r>
              <w:rPr>
                <w:b/>
              </w:rPr>
              <w:t xml:space="preserve">Carriage of Web </w:t>
            </w:r>
            <w:r w:rsidR="00A16120">
              <w:rPr>
                <w:b/>
              </w:rPr>
              <w:t xml:space="preserve">Resources </w:t>
            </w:r>
            <w:r>
              <w:rPr>
                <w:b/>
              </w:rPr>
              <w:t>in ISOBMFF</w:t>
            </w:r>
          </w:p>
        </w:tc>
        <w:bookmarkStart w:id="0" w:name="_GoBack"/>
        <w:bookmarkEnd w:id="0"/>
      </w:tr>
      <w:tr w:rsidR="00EA655B">
        <w:tc>
          <w:tcPr>
            <w:tcW w:w="1080" w:type="dxa"/>
          </w:tcPr>
          <w:p w:rsidR="00EA655B" w:rsidRDefault="001F7498">
            <w:pPr>
              <w:rPr>
                <w:b/>
              </w:rPr>
            </w:pPr>
            <w:r>
              <w:rPr>
                <w:b/>
              </w:rPr>
              <w:t>Authors</w:t>
            </w:r>
          </w:p>
        </w:tc>
        <w:tc>
          <w:tcPr>
            <w:tcW w:w="8491" w:type="dxa"/>
          </w:tcPr>
          <w:p w:rsidR="00EA655B" w:rsidRDefault="002E4EFD">
            <w:pPr>
              <w:rPr>
                <w:lang w:eastAsia="ja-JP"/>
              </w:rPr>
            </w:pPr>
            <w:r>
              <w:rPr>
                <w:lang w:eastAsia="ja-JP"/>
              </w:rPr>
              <w:t>Thomas Stockhammer (Qualcomm)</w:t>
            </w:r>
            <w:r w:rsidR="00D9434D">
              <w:rPr>
                <w:lang w:eastAsia="ja-JP"/>
              </w:rPr>
              <w:t xml:space="preserve">, Cyril Concolato (Telecom </w:t>
            </w:r>
            <w:proofErr w:type="spellStart"/>
            <w:r w:rsidR="00D9434D">
              <w:rPr>
                <w:lang w:eastAsia="ja-JP"/>
              </w:rPr>
              <w:t>ParisTech</w:t>
            </w:r>
            <w:proofErr w:type="spellEnd"/>
            <w:r w:rsidR="00D9434D">
              <w:rPr>
                <w:lang w:eastAsia="ja-JP"/>
              </w:rPr>
              <w:t>)</w:t>
            </w:r>
          </w:p>
        </w:tc>
      </w:tr>
    </w:tbl>
    <w:p w:rsidR="00D00769" w:rsidRDefault="00D00769" w:rsidP="001F7498"/>
    <w:p w:rsidR="00C8786E" w:rsidRDefault="00C8786E" w:rsidP="00F86491">
      <w:pPr>
        <w:pStyle w:val="Titre1"/>
      </w:pPr>
      <w:r>
        <w:t>Introduction</w:t>
      </w:r>
    </w:p>
    <w:p w:rsidR="004B4F70" w:rsidRPr="00BC77E2" w:rsidRDefault="00C8786E" w:rsidP="00C710BE">
      <w:r>
        <w:t>This document specifies the use of ISOBMFF tools for the storage and delivery of web data.</w:t>
      </w:r>
      <w:r w:rsidR="004B4F70">
        <w:t xml:space="preserve"> The specified storage is designed to enable enriching audio/video content, as well as audio-only content, with synchronized, animated, interactive web data, including overlays.</w:t>
      </w:r>
    </w:p>
    <w:p w:rsidR="004E271F" w:rsidRDefault="004E271F" w:rsidP="00F86491">
      <w:pPr>
        <w:pStyle w:val="Titre1"/>
      </w:pPr>
      <w:r>
        <w:t>Carriage of Web data in ISOBMFF</w:t>
      </w:r>
    </w:p>
    <w:p w:rsidR="004E271F" w:rsidRDefault="004E271F" w:rsidP="004E271F">
      <w:pPr>
        <w:pStyle w:val="Titre2"/>
      </w:pPr>
      <w:r>
        <w:t>Overview</w:t>
      </w:r>
    </w:p>
    <w:p w:rsidR="00641444" w:rsidRDefault="00641444" w:rsidP="00C710BE">
      <w:r>
        <w:t>ISO/IEC 14496-12 specifies a format for the</w:t>
      </w:r>
      <w:r w:rsidR="004E271F">
        <w:t xml:space="preserve"> storage of timed resources such as media streams and resources </w:t>
      </w:r>
      <w:r>
        <w:t>for which no tim</w:t>
      </w:r>
      <w:r w:rsidR="003A43D8">
        <w:t>ed</w:t>
      </w:r>
      <w:r>
        <w:t xml:space="preserve"> </w:t>
      </w:r>
      <w:r w:rsidR="004E271F">
        <w:t>stream structure</w:t>
      </w:r>
      <w:r>
        <w:t xml:space="preserve"> exists or when the time</w:t>
      </w:r>
      <w:r w:rsidR="003A43D8">
        <w:t>d</w:t>
      </w:r>
      <w:r>
        <w:t xml:space="preserve"> stream structure does not need to be exposed</w:t>
      </w:r>
      <w:r w:rsidR="004E271F">
        <w:t xml:space="preserve">. </w:t>
      </w:r>
    </w:p>
    <w:p w:rsidR="00641444" w:rsidRDefault="00641444" w:rsidP="00C710BE"/>
    <w:p w:rsidR="004E271F" w:rsidRDefault="004E271F" w:rsidP="00C710BE">
      <w:r>
        <w:t>Th</w:t>
      </w:r>
      <w:r w:rsidR="006502C9">
        <w:t xml:space="preserve">e following specifies how </w:t>
      </w:r>
      <w:r w:rsidR="00641444">
        <w:t xml:space="preserve">this format can be used to store </w:t>
      </w:r>
      <w:r w:rsidR="00B01F66">
        <w:t>Web resources</w:t>
      </w:r>
      <w:r w:rsidR="003A43D8">
        <w:t>,</w:t>
      </w:r>
      <w:r w:rsidR="00B01F66">
        <w:t xml:space="preserve"> and </w:t>
      </w:r>
      <w:r w:rsidR="003A43D8">
        <w:t xml:space="preserve">defines </w:t>
      </w:r>
      <w:r w:rsidR="00B01F66">
        <w:t>associated brands.</w:t>
      </w:r>
      <w:r w:rsidR="006502C9">
        <w:t xml:space="preserve"> It also specifies how references from these Web resources to the file that carry them are handled.</w:t>
      </w:r>
    </w:p>
    <w:p w:rsidR="00BA38DF" w:rsidRDefault="00BA38DF" w:rsidP="00C710BE"/>
    <w:p w:rsidR="00BA38DF" w:rsidRDefault="00BA38DF" w:rsidP="00C710BE">
      <w:r>
        <w:t>The specified storage enables the delivery of synchronized media and web resources as supported by ISO/IEC 14496-12: file download, progressive file download, streaming</w:t>
      </w:r>
      <w:r w:rsidR="00EA1129">
        <w:t>, broadcast, etc.</w:t>
      </w:r>
    </w:p>
    <w:p w:rsidR="003F6401" w:rsidRDefault="003F6401" w:rsidP="00C710BE"/>
    <w:p w:rsidR="003F6401" w:rsidRDefault="003F6401" w:rsidP="00C710BE">
      <w:r>
        <w:t xml:space="preserve">Editor's note: We should probably discuss the different handling of sparse metadata, which probably should rather be delivered as non-timed assets rather than timed-assets. This would avoid issues with fragmented tracks having no samples for a long period of time. This would mean using </w:t>
      </w:r>
      <w:proofErr w:type="spellStart"/>
      <w:r>
        <w:t>MetaBoxes</w:t>
      </w:r>
      <w:proofErr w:type="spellEnd"/>
      <w:r>
        <w:t xml:space="preserve"> in movie fragments, with clearer semantics than the </w:t>
      </w:r>
      <w:proofErr w:type="spellStart"/>
      <w:r>
        <w:t>EventMessageBox</w:t>
      </w:r>
      <w:proofErr w:type="spellEnd"/>
      <w:r>
        <w:t>.</w:t>
      </w:r>
    </w:p>
    <w:p w:rsidR="003145CC" w:rsidRDefault="003145CC" w:rsidP="00C710BE"/>
    <w:p w:rsidR="003145CC" w:rsidRDefault="003145CC" w:rsidP="003145CC">
      <w:r>
        <w:t>Editor’s note: In all cases, it should be ensured that the file/presentation contains sufficient information such that the file can be played back in a regular browser. This may for example require a dedicated launch page that is used by browsers.</w:t>
      </w:r>
    </w:p>
    <w:p w:rsidR="003145CC" w:rsidRDefault="003145CC" w:rsidP="00C710BE"/>
    <w:p w:rsidR="004B4F70" w:rsidRPr="00BC77E2" w:rsidRDefault="004B4F70" w:rsidP="00C710BE">
      <w:r>
        <w:t xml:space="preserve">Editor's note: We should make sure that the file describes the required capabilities to process the file. This could be done by referencing Web profiles defined </w:t>
      </w:r>
      <w:r w:rsidR="00957AA2">
        <w:t xml:space="preserve">by </w:t>
      </w:r>
      <w:r>
        <w:t>other organization</w:t>
      </w:r>
      <w:r w:rsidR="00957AA2">
        <w:t>s</w:t>
      </w:r>
      <w:r>
        <w:t xml:space="preserve">, through the </w:t>
      </w:r>
      <w:proofErr w:type="spellStart"/>
      <w:r>
        <w:t>MIMEBox</w:t>
      </w:r>
      <w:proofErr w:type="spellEnd"/>
      <w:r w:rsidR="00957AA2">
        <w:t>,</w:t>
      </w:r>
      <w:r>
        <w:t xml:space="preserve"> similarly to how it is done in 14496-30. </w:t>
      </w:r>
    </w:p>
    <w:p w:rsidR="00C8786E" w:rsidRDefault="00EB4DF7" w:rsidP="00C710BE">
      <w:pPr>
        <w:pStyle w:val="Titre2"/>
      </w:pPr>
      <w:r>
        <w:lastRenderedPageBreak/>
        <w:t xml:space="preserve">Timed </w:t>
      </w:r>
      <w:r w:rsidR="00C8786E">
        <w:t xml:space="preserve">Web </w:t>
      </w:r>
      <w:r>
        <w:t xml:space="preserve">Assets </w:t>
      </w:r>
    </w:p>
    <w:p w:rsidR="004E271F" w:rsidRDefault="004E271F" w:rsidP="00C710BE">
      <w:pPr>
        <w:pStyle w:val="Titre3"/>
      </w:pPr>
      <w:r>
        <w:t>Overview</w:t>
      </w:r>
    </w:p>
    <w:p w:rsidR="006502C9" w:rsidRDefault="00CB2C51" w:rsidP="00C710BE">
      <w:r>
        <w:t xml:space="preserve">Storage </w:t>
      </w:r>
      <w:r w:rsidR="00CA0371">
        <w:t xml:space="preserve">of web </w:t>
      </w:r>
      <w:r>
        <w:t xml:space="preserve">resources </w:t>
      </w:r>
      <w:r w:rsidR="00CA0371">
        <w:t xml:space="preserve">(HTML, </w:t>
      </w:r>
      <w:r w:rsidR="00221278">
        <w:t>JavaScript …)</w:t>
      </w:r>
      <w:r w:rsidR="00CA0371">
        <w:t xml:space="preserve"> </w:t>
      </w:r>
      <w:r w:rsidR="004E271F">
        <w:t xml:space="preserve">can be done using </w:t>
      </w:r>
      <w:r w:rsidR="00CA0371">
        <w:t>tracks</w:t>
      </w:r>
      <w:r>
        <w:t xml:space="preserve"> when timed </w:t>
      </w:r>
      <w:r w:rsidR="009D0936">
        <w:t xml:space="preserve">decoding and presentation </w:t>
      </w:r>
      <w:r>
        <w:t>is desired</w:t>
      </w:r>
      <w:r w:rsidR="00244BC5">
        <w:t>, including operations such as seeking, fast forwarding, trick play, etc</w:t>
      </w:r>
      <w:r w:rsidR="00EB4DF7">
        <w:t xml:space="preserve">. </w:t>
      </w:r>
      <w:r w:rsidR="004E271F">
        <w:t xml:space="preserve">In such case, it is assumed that a </w:t>
      </w:r>
      <w:r>
        <w:t>W</w:t>
      </w:r>
      <w:r w:rsidR="004E271F">
        <w:t xml:space="preserve">eb resource </w:t>
      </w:r>
      <w:r w:rsidR="00B01F66">
        <w:t>carried in a</w:t>
      </w:r>
      <w:r w:rsidR="004E271F">
        <w:t xml:space="preserve"> sample is to be processed </w:t>
      </w:r>
      <w:r>
        <w:t xml:space="preserve">(e.g. parsed and interpreted) </w:t>
      </w:r>
      <w:r w:rsidR="004E271F">
        <w:t xml:space="preserve">by the </w:t>
      </w:r>
      <w:r w:rsidR="005C2065">
        <w:t>web resource processor</w:t>
      </w:r>
      <w:r>
        <w:t xml:space="preserve"> (e.g. </w:t>
      </w:r>
      <w:r w:rsidR="004E271F">
        <w:t>web browser</w:t>
      </w:r>
      <w:r>
        <w:t>)</w:t>
      </w:r>
      <w:r w:rsidR="004E271F">
        <w:t xml:space="preserve"> at the sample presentation time.</w:t>
      </w:r>
      <w:r w:rsidR="006502C9">
        <w:t xml:space="preserve"> </w:t>
      </w:r>
      <w:r w:rsidR="00EB4DF7">
        <w:t xml:space="preserve">This allows </w:t>
      </w:r>
      <w:r>
        <w:t xml:space="preserve">Web </w:t>
      </w:r>
      <w:r w:rsidR="00EB4DF7">
        <w:t xml:space="preserve">processing </w:t>
      </w:r>
      <w:r w:rsidR="00B01F66">
        <w:t xml:space="preserve">(e.g. rendering or JavaScript execution) </w:t>
      </w:r>
      <w:r w:rsidR="00EB4DF7">
        <w:t>to be synchronized with other tracks such as audio/video</w:t>
      </w:r>
      <w:r w:rsidR="005C2065">
        <w:t>/subtitles</w:t>
      </w:r>
      <w:r w:rsidR="00EB4DF7">
        <w:t xml:space="preserve"> tracks. </w:t>
      </w:r>
      <w:r w:rsidR="006502C9">
        <w:t xml:space="preserve">More details </w:t>
      </w:r>
      <w:r>
        <w:t xml:space="preserve">on </w:t>
      </w:r>
      <w:r w:rsidR="006502C9">
        <w:t xml:space="preserve">the </w:t>
      </w:r>
      <w:r w:rsidR="00EB4DF7">
        <w:t xml:space="preserve">processing of these tracks </w:t>
      </w:r>
      <w:r w:rsidR="006502C9">
        <w:t xml:space="preserve">are given in </w:t>
      </w:r>
      <w:r w:rsidR="00EB4DF7">
        <w:t xml:space="preserve">the hypothetical processing model in </w:t>
      </w:r>
      <w:r w:rsidR="006502C9">
        <w:t>Annex XXX</w:t>
      </w:r>
      <w:r w:rsidR="00EB4DF7">
        <w:t>.</w:t>
      </w:r>
      <w:r w:rsidR="006502C9">
        <w:t xml:space="preserve"> </w:t>
      </w:r>
    </w:p>
    <w:p w:rsidR="003A43D8" w:rsidRDefault="003A43D8" w:rsidP="00C710BE"/>
    <w:p w:rsidR="003A43D8" w:rsidRDefault="003A70EA" w:rsidP="00C710BE">
      <w:r>
        <w:t>Several</w:t>
      </w:r>
      <w:r w:rsidR="003A43D8">
        <w:t xml:space="preserve"> types of tracks</w:t>
      </w:r>
      <w:r w:rsidR="00221278">
        <w:t xml:space="preserve"> are defined for different purposes</w:t>
      </w:r>
      <w:r w:rsidR="003A43D8">
        <w:t>:</w:t>
      </w:r>
    </w:p>
    <w:p w:rsidR="00EA1129" w:rsidRDefault="00221278" w:rsidP="00EA1129">
      <w:pPr>
        <w:pStyle w:val="Paragraphedeliste"/>
        <w:numPr>
          <w:ilvl w:val="0"/>
          <w:numId w:val="29"/>
        </w:numPr>
      </w:pPr>
      <w:r>
        <w:t>T</w:t>
      </w:r>
      <w:r w:rsidR="003A43D8">
        <w:t xml:space="preserve">racks delivering HTML content that may be used as </w:t>
      </w:r>
      <w:r w:rsidR="003A66A6">
        <w:t xml:space="preserve">overlay </w:t>
      </w:r>
      <w:r w:rsidR="003A43D8">
        <w:t xml:space="preserve">when playing the </w:t>
      </w:r>
      <w:r w:rsidR="003A66A6">
        <w:t xml:space="preserve">other media tracks </w:t>
      </w:r>
      <w:r>
        <w:t>and that may change over time</w:t>
      </w:r>
      <w:r w:rsidR="003A43D8">
        <w:t xml:space="preserve">. </w:t>
      </w:r>
      <w:r w:rsidR="003A66A6">
        <w:t xml:space="preserve">Such tracks should not reference the other media tracks (audio, video). </w:t>
      </w:r>
      <w:r w:rsidR="003A43D8">
        <w:t xml:space="preserve">HTML content </w:t>
      </w:r>
      <w:r w:rsidR="003A66A6">
        <w:t xml:space="preserve">carried as specified in </w:t>
      </w:r>
      <w:r w:rsidR="003A66A6">
        <w:fldChar w:fldCharType="begin"/>
      </w:r>
      <w:r w:rsidR="003A66A6">
        <w:instrText xml:space="preserve"> REF _Ref488314246 \r \h </w:instrText>
      </w:r>
      <w:r w:rsidR="003A66A6">
        <w:fldChar w:fldCharType="separate"/>
      </w:r>
      <w:r w:rsidR="003A66A6">
        <w:t>2.3</w:t>
      </w:r>
      <w:r w:rsidR="003A66A6">
        <w:fldChar w:fldCharType="end"/>
      </w:r>
      <w:r w:rsidR="003A66A6">
        <w:t xml:space="preserve"> should rather be to </w:t>
      </w:r>
      <w:r>
        <w:t xml:space="preserve">the other </w:t>
      </w:r>
      <w:r w:rsidR="003A66A6">
        <w:t xml:space="preserve">media </w:t>
      </w:r>
      <w:r>
        <w:t>tracks (audio, video</w:t>
      </w:r>
      <w:r w:rsidR="003A43D8">
        <w:t>…)</w:t>
      </w:r>
      <w:r>
        <w:t>.</w:t>
      </w:r>
      <w:r w:rsidR="003A66A6">
        <w:t xml:space="preserve"> </w:t>
      </w:r>
      <w:r w:rsidR="003A70EA">
        <w:t>This kind of track may also be used to simply provide advanced image overlay.</w:t>
      </w:r>
    </w:p>
    <w:p w:rsidR="003A43D8" w:rsidRDefault="00221278" w:rsidP="00C710BE">
      <w:pPr>
        <w:pStyle w:val="Paragraphedeliste"/>
        <w:numPr>
          <w:ilvl w:val="0"/>
          <w:numId w:val="29"/>
        </w:numPr>
      </w:pPr>
      <w:r>
        <w:t>T</w:t>
      </w:r>
      <w:r w:rsidR="003A43D8">
        <w:t>racks delivering JavaScript code</w:t>
      </w:r>
      <w:r>
        <w:t>. This code is</w:t>
      </w:r>
      <w:r w:rsidR="003A43D8">
        <w:t xml:space="preserve"> to be evaluated in the context of an HTML document</w:t>
      </w:r>
      <w:r>
        <w:t xml:space="preserve">, previously loaded either by the application prior to the loading of the </w:t>
      </w:r>
      <w:r w:rsidR="00AD78FC">
        <w:t>ISOBMFF</w:t>
      </w:r>
      <w:r>
        <w:t xml:space="preserve"> file, or by the loading of a sample from the previous type of track, or by the loading of an item as described in </w:t>
      </w:r>
      <w:r>
        <w:fldChar w:fldCharType="begin"/>
      </w:r>
      <w:r>
        <w:instrText xml:space="preserve"> REF _Ref488309189 \r \h </w:instrText>
      </w:r>
      <w:r>
        <w:fldChar w:fldCharType="separate"/>
      </w:r>
      <w:r>
        <w:t>2.3</w:t>
      </w:r>
      <w:r>
        <w:fldChar w:fldCharType="end"/>
      </w:r>
      <w:r>
        <w:t>.</w:t>
      </w:r>
    </w:p>
    <w:p w:rsidR="003A70EA" w:rsidRDefault="003A70EA" w:rsidP="00C710BE">
      <w:pPr>
        <w:pStyle w:val="Paragraphedeliste"/>
        <w:numPr>
          <w:ilvl w:val="0"/>
          <w:numId w:val="29"/>
        </w:numPr>
      </w:pPr>
      <w:r>
        <w:t>Tracks delivering metadata</w:t>
      </w:r>
      <w:r w:rsidR="005A3F5C">
        <w:t>, as specified in HTML</w:t>
      </w:r>
      <w:r w:rsidR="005A3F5C">
        <w:rPr>
          <w:rStyle w:val="Appelnotedebasdep"/>
        </w:rPr>
        <w:footnoteReference w:id="1"/>
      </w:r>
      <w:r w:rsidR="005A3F5C">
        <w:t>,</w:t>
      </w:r>
      <w:r>
        <w:t xml:space="preserve"> to be used by internal page JavaScript code, previously loaded either by the application prior to the loading of the ISOBMFF file, or by the loading of a sample from the previous type of track, or by the loading of an item as described in </w:t>
      </w:r>
      <w:r>
        <w:fldChar w:fldCharType="begin"/>
      </w:r>
      <w:r>
        <w:instrText xml:space="preserve"> REF _Ref488309189 \r \h </w:instrText>
      </w:r>
      <w:r>
        <w:fldChar w:fldCharType="separate"/>
      </w:r>
      <w:r>
        <w:t>2.3</w:t>
      </w:r>
      <w:r>
        <w:fldChar w:fldCharType="end"/>
      </w:r>
      <w:r>
        <w:t>.</w:t>
      </w:r>
    </w:p>
    <w:p w:rsidR="00F20483" w:rsidRDefault="00F20483" w:rsidP="00C710BE"/>
    <w:p w:rsidR="00917726" w:rsidRDefault="00917726" w:rsidP="00C710BE">
      <w:r>
        <w:t xml:space="preserve">Note: </w:t>
      </w:r>
      <w:r w:rsidR="003145CC">
        <w:t xml:space="preserve">This specification </w:t>
      </w:r>
      <w:r w:rsidR="00957AA2">
        <w:t>defines t</w:t>
      </w:r>
      <w:r w:rsidR="0051529C">
        <w:t xml:space="preserve">he </w:t>
      </w:r>
      <w:r w:rsidR="00957AA2">
        <w:t xml:space="preserve">storage and </w:t>
      </w:r>
      <w:r>
        <w:t xml:space="preserve">delivery </w:t>
      </w:r>
      <w:r w:rsidR="0051529C">
        <w:t xml:space="preserve">of </w:t>
      </w:r>
      <w:r>
        <w:t xml:space="preserve">resources </w:t>
      </w:r>
      <w:r w:rsidR="0051529C">
        <w:t xml:space="preserve">referenced by the content </w:t>
      </w:r>
      <w:r w:rsidR="003145CC">
        <w:t xml:space="preserve">one </w:t>
      </w:r>
      <w:r w:rsidR="0051529C">
        <w:t xml:space="preserve">of the above </w:t>
      </w:r>
      <w:r>
        <w:t xml:space="preserve">tracks using mechanisms for the delivery of non-timed resources as specified in </w:t>
      </w:r>
      <w:r>
        <w:fldChar w:fldCharType="begin"/>
      </w:r>
      <w:r>
        <w:instrText xml:space="preserve"> REF _Ref488314246 \r \h </w:instrText>
      </w:r>
      <w:r>
        <w:fldChar w:fldCharType="separate"/>
      </w:r>
      <w:r>
        <w:t>2.3</w:t>
      </w:r>
      <w:r>
        <w:fldChar w:fldCharType="end"/>
      </w:r>
      <w:r w:rsidR="0051529C">
        <w:t xml:space="preserve"> in combination with the use of movie fragments</w:t>
      </w:r>
      <w:r>
        <w:t>.</w:t>
      </w:r>
    </w:p>
    <w:p w:rsidR="00917726" w:rsidRDefault="00917726" w:rsidP="00C710BE"/>
    <w:p w:rsidR="00F20483" w:rsidRDefault="00A16120" w:rsidP="00C710BE">
      <w:r>
        <w:t>Editor</w:t>
      </w:r>
      <w:r w:rsidR="00F20483">
        <w:t>'</w:t>
      </w:r>
      <w:r>
        <w:t>s</w:t>
      </w:r>
      <w:r w:rsidR="00F20483">
        <w:t xml:space="preserve"> note: We should make sure that in environment where only single track files are used (e.g. CMAF) the use cases are still satisfied.</w:t>
      </w:r>
      <w:r>
        <w:t xml:space="preserve"> In particular, one can still put JS in the HTML track.</w:t>
      </w:r>
    </w:p>
    <w:p w:rsidR="00EA1129" w:rsidRDefault="00EA1129" w:rsidP="00C710BE"/>
    <w:p w:rsidR="00F20483" w:rsidRDefault="00F20483" w:rsidP="00C710BE"/>
    <w:p w:rsidR="00F20483" w:rsidRDefault="00F20483" w:rsidP="00C710BE">
      <w:r>
        <w:t xml:space="preserve">Editor's note: Should we include a type for </w:t>
      </w:r>
      <w:r w:rsidR="00A16120">
        <w:t xml:space="preserve">tracks that contain multiple samples with </w:t>
      </w:r>
      <w:r>
        <w:t xml:space="preserve">HTML content </w:t>
      </w:r>
      <w:r w:rsidR="00A16120">
        <w:t>and that reference</w:t>
      </w:r>
      <w:r>
        <w:t xml:space="preserve"> the video</w:t>
      </w:r>
      <w:r w:rsidR="00A16120">
        <w:t>. This type of track might be problematic, especially</w:t>
      </w:r>
      <w:r w:rsidR="00A972EC">
        <w:t xml:space="preserve"> </w:t>
      </w:r>
      <w:r w:rsidR="00A16120">
        <w:t>in terms of flashing at sample boundaries and of video playback continuity</w:t>
      </w:r>
      <w:r>
        <w:t xml:space="preserve">. </w:t>
      </w:r>
    </w:p>
    <w:p w:rsidR="00A972EC" w:rsidRDefault="00A972EC" w:rsidP="00C710BE"/>
    <w:p w:rsidR="003F6401" w:rsidRDefault="00A972EC" w:rsidP="00C710BE">
      <w:r>
        <w:t xml:space="preserve">Editor's note: We probably should indicate the dependency of the JavaScript track to any other track </w:t>
      </w:r>
      <w:r w:rsidR="00A16120">
        <w:t xml:space="preserve">(e.g. the HTML track) </w:t>
      </w:r>
      <w:r>
        <w:t>or item</w:t>
      </w:r>
      <w:r w:rsidR="00A16120">
        <w:t>s (normally possible since track</w:t>
      </w:r>
      <w:r>
        <w:t xml:space="preserve"> </w:t>
      </w:r>
      <w:r w:rsidR="00A16120">
        <w:t xml:space="preserve">ids and item ids share the same scope) </w:t>
      </w:r>
      <w:r>
        <w:t xml:space="preserve">when possible (i.e. when the HTML context </w:t>
      </w:r>
      <w:r w:rsidR="00A16120">
        <w:t xml:space="preserve">on which the JS depends </w:t>
      </w:r>
      <w:r>
        <w:t>is not provided out-of-band).</w:t>
      </w:r>
      <w:r w:rsidR="009970F4">
        <w:t xml:space="preserve"> This probably needs a new track reference (e.g. '</w:t>
      </w:r>
      <w:proofErr w:type="spellStart"/>
      <w:r w:rsidR="009970F4">
        <w:t>ovly</w:t>
      </w:r>
      <w:proofErr w:type="spellEnd"/>
      <w:r w:rsidR="009970F4">
        <w:t>').</w:t>
      </w:r>
    </w:p>
    <w:p w:rsidR="009970F4" w:rsidRDefault="009970F4" w:rsidP="00C710BE"/>
    <w:p w:rsidR="009970F4" w:rsidRDefault="009970F4" w:rsidP="009970F4">
      <w:r>
        <w:t>Two models for the dependencies of the tracks can be envisaged:</w:t>
      </w:r>
    </w:p>
    <w:p w:rsidR="009970F4" w:rsidRDefault="009970F4" w:rsidP="009970F4">
      <w:pPr>
        <w:pStyle w:val="Paragraphedeliste"/>
        <w:numPr>
          <w:ilvl w:val="0"/>
          <w:numId w:val="33"/>
        </w:numPr>
      </w:pPr>
      <w:proofErr w:type="gramStart"/>
      <w:r>
        <w:lastRenderedPageBreak/>
        <w:t>the</w:t>
      </w:r>
      <w:proofErr w:type="gramEnd"/>
      <w:r>
        <w:t xml:space="preserve"> track is self-contained, and has no dependency to any parent HTML. For example, it is an HTML track that can be rendered on its own; or it is a JavaScript track that does not dispatch any event, but executes code. This can be for example the case if the JS creates an overlay using the Canvas API, but also if it does not assume any specific HTML (but only an empty HTML &lt;html&gt;&lt;body&gt;&lt;/body&gt;&lt;/html&gt;) and creates all the HTML elements. In this case, no HTML entry point is required. </w:t>
      </w:r>
    </w:p>
    <w:p w:rsidR="009970F4" w:rsidRPr="00BC77E2" w:rsidRDefault="009970F4" w:rsidP="009970F4">
      <w:pPr>
        <w:pStyle w:val="Paragraphedeliste"/>
        <w:numPr>
          <w:ilvl w:val="0"/>
          <w:numId w:val="33"/>
        </w:numPr>
      </w:pPr>
      <w:r>
        <w:t xml:space="preserve">The track has dependency on some outer context. For example, it is a JavaScript track and only contains calls to functions defined somewhere else (see example 4.3). Alternatively, it is a </w:t>
      </w:r>
      <w:proofErr w:type="spellStart"/>
      <w:r>
        <w:t>WebVTT</w:t>
      </w:r>
      <w:proofErr w:type="spellEnd"/>
      <w:r>
        <w:t xml:space="preserve"> track and the associated processing is contained in a JavaScript file. In that case, the track cannot be used without the surrounding context, the HTML and JavaScript. Therefore, an HTML/JS entry point is required and should be in the same ISOMBFF file.</w:t>
      </w:r>
    </w:p>
    <w:p w:rsidR="009970F4" w:rsidRDefault="009970F4" w:rsidP="00C710BE"/>
    <w:p w:rsidR="004B4F70" w:rsidRDefault="004B4F70" w:rsidP="00C710BE">
      <w:r>
        <w:t xml:space="preserve">A single file may contain multiple Web-based tracks. The processing of some tracks (e.g. JavaScript) may be required by some other tracks (e.g. HTML track). The selection of which sets of independent tracks to play is implementation specific. It may be done based on metadata also given in the file (profile capabilities, language information) or based on user input (e.g. through a GUI). </w:t>
      </w:r>
    </w:p>
    <w:p w:rsidR="00917726" w:rsidRDefault="00917726" w:rsidP="00C710BE">
      <w:pPr>
        <w:pStyle w:val="Titre3"/>
      </w:pPr>
      <w:bookmarkStart w:id="1" w:name="_Ref488328829"/>
      <w:r>
        <w:t>Track Layout</w:t>
      </w:r>
    </w:p>
    <w:p w:rsidR="00917726" w:rsidRPr="00744D76" w:rsidRDefault="00917726" w:rsidP="00744D76">
      <w:r>
        <w:t>As specified in ISO/IEC 14496-30, u</w:t>
      </w:r>
      <w:r w:rsidRPr="00917726">
        <w:t>nless specified by an embedding environment</w:t>
      </w:r>
      <w:r>
        <w:t xml:space="preserve"> (e.g. by an HTML page delivered out-of-band or delivered in-band and identified as the file entry point as specified in </w:t>
      </w:r>
      <w:r>
        <w:fldChar w:fldCharType="begin"/>
      </w:r>
      <w:r>
        <w:instrText xml:space="preserve"> REF _Ref488314246 \r \h </w:instrText>
      </w:r>
      <w:r>
        <w:fldChar w:fldCharType="separate"/>
      </w:r>
      <w:r>
        <w:t>2.3</w:t>
      </w:r>
      <w:r>
        <w:fldChar w:fldCharType="end"/>
      </w:r>
      <w:r>
        <w:t xml:space="preserve">), the layout of tracks, including of overlay HTML tracks and images, is specified using the </w:t>
      </w:r>
      <w:proofErr w:type="spellStart"/>
      <w:r>
        <w:t>TrackHeaderBox</w:t>
      </w:r>
      <w:proofErr w:type="spellEnd"/>
      <w:r>
        <w:t xml:space="preserve"> of the different tracks. </w:t>
      </w:r>
    </w:p>
    <w:p w:rsidR="00CA0371" w:rsidRDefault="002F1912" w:rsidP="00C710BE">
      <w:pPr>
        <w:pStyle w:val="Titre3"/>
      </w:pPr>
      <w:r>
        <w:t xml:space="preserve">Overlay </w:t>
      </w:r>
      <w:r w:rsidR="00CA0371">
        <w:t>HTML Tracks</w:t>
      </w:r>
      <w:bookmarkEnd w:id="1"/>
    </w:p>
    <w:p w:rsidR="00CA0371" w:rsidRDefault="00B17780" w:rsidP="00C710BE">
      <w:r>
        <w:t xml:space="preserve">The brand </w:t>
      </w:r>
      <w:r w:rsidRPr="00744D76">
        <w:rPr>
          <w:rFonts w:ascii="Courier New" w:hAnsi="Courier New" w:cs="Courier New"/>
        </w:rPr>
        <w:t>'</w:t>
      </w:r>
      <w:proofErr w:type="spellStart"/>
      <w:r w:rsidRPr="00744D76">
        <w:rPr>
          <w:rFonts w:ascii="Courier New" w:hAnsi="Courier New" w:cs="Courier New"/>
        </w:rPr>
        <w:t>htmt</w:t>
      </w:r>
      <w:proofErr w:type="spellEnd"/>
      <w:r w:rsidRPr="00744D76">
        <w:rPr>
          <w:rFonts w:ascii="Courier New" w:hAnsi="Courier New" w:cs="Courier New"/>
        </w:rPr>
        <w:t>'</w:t>
      </w:r>
      <w:r>
        <w:t xml:space="preserve"> </w:t>
      </w:r>
      <w:r w:rsidR="003A43D8">
        <w:t xml:space="preserve">is </w:t>
      </w:r>
      <w:r>
        <w:t xml:space="preserve">used to signal the </w:t>
      </w:r>
      <w:r w:rsidR="003A43D8">
        <w:t xml:space="preserve">presence </w:t>
      </w:r>
      <w:r>
        <w:t>of tracks with the following constraints:</w:t>
      </w:r>
    </w:p>
    <w:p w:rsidR="00B17780" w:rsidRDefault="00B17780" w:rsidP="00C710BE">
      <w:pPr>
        <w:pStyle w:val="Paragraphedeliste"/>
        <w:numPr>
          <w:ilvl w:val="0"/>
          <w:numId w:val="25"/>
        </w:numPr>
      </w:pPr>
      <w:r>
        <w:t xml:space="preserve">The track handler type is </w:t>
      </w:r>
      <w:r w:rsidRPr="00744D76">
        <w:rPr>
          <w:rFonts w:ascii="Courier New" w:hAnsi="Courier New" w:cs="Courier New"/>
        </w:rPr>
        <w:t>'text'</w:t>
      </w:r>
    </w:p>
    <w:p w:rsidR="00B17780" w:rsidRDefault="00B17780" w:rsidP="00C710BE">
      <w:pPr>
        <w:pStyle w:val="Paragraphedeliste"/>
        <w:numPr>
          <w:ilvl w:val="0"/>
          <w:numId w:val="25"/>
        </w:numPr>
      </w:pPr>
      <w:r>
        <w:t xml:space="preserve">The sample entry format is </w:t>
      </w:r>
      <w:r w:rsidRPr="00744D76">
        <w:rPr>
          <w:rFonts w:ascii="Courier New" w:hAnsi="Courier New" w:cs="Courier New"/>
        </w:rPr>
        <w:t>'</w:t>
      </w:r>
      <w:proofErr w:type="spellStart"/>
      <w:r w:rsidRPr="00744D76">
        <w:rPr>
          <w:rFonts w:ascii="Courier New" w:hAnsi="Courier New" w:cs="Courier New"/>
        </w:rPr>
        <w:t>stxt</w:t>
      </w:r>
      <w:proofErr w:type="spellEnd"/>
      <w:r w:rsidRPr="00744D76">
        <w:rPr>
          <w:rFonts w:ascii="Courier New" w:hAnsi="Courier New" w:cs="Courier New"/>
        </w:rPr>
        <w:t>'</w:t>
      </w:r>
      <w:r>
        <w:t xml:space="preserve"> and:</w:t>
      </w:r>
    </w:p>
    <w:p w:rsidR="00B17780" w:rsidRDefault="00B17780" w:rsidP="00C710BE">
      <w:pPr>
        <w:pStyle w:val="Paragraphedeliste"/>
        <w:numPr>
          <w:ilvl w:val="1"/>
          <w:numId w:val="25"/>
        </w:numPr>
      </w:pPr>
      <w:r>
        <w:t xml:space="preserve">its </w:t>
      </w:r>
      <w:proofErr w:type="spellStart"/>
      <w:r w:rsidRPr="00744D76">
        <w:rPr>
          <w:rFonts w:ascii="Courier New" w:hAnsi="Courier New" w:cs="Courier New"/>
        </w:rPr>
        <w:t>mime_format</w:t>
      </w:r>
      <w:proofErr w:type="spellEnd"/>
      <w:r>
        <w:t xml:space="preserve"> field is set to </w:t>
      </w:r>
      <w:r w:rsidRPr="00744D76">
        <w:rPr>
          <w:rFonts w:ascii="Courier New" w:hAnsi="Courier New" w:cs="Courier New"/>
        </w:rPr>
        <w:t>'text/html'</w:t>
      </w:r>
      <w:r>
        <w:t xml:space="preserve"> or </w:t>
      </w:r>
      <w:r w:rsidRPr="00744D76">
        <w:rPr>
          <w:rFonts w:ascii="Courier New" w:hAnsi="Courier New" w:cs="Courier New"/>
        </w:rPr>
        <w:t>'application/</w:t>
      </w:r>
      <w:proofErr w:type="spellStart"/>
      <w:r w:rsidRPr="00744D76">
        <w:rPr>
          <w:rFonts w:ascii="Courier New" w:hAnsi="Courier New" w:cs="Courier New"/>
        </w:rPr>
        <w:t>xhtml+xml</w:t>
      </w:r>
      <w:proofErr w:type="spellEnd"/>
      <w:r w:rsidR="00EB4DF7" w:rsidRPr="00744D76">
        <w:rPr>
          <w:rFonts w:ascii="Courier New" w:hAnsi="Courier New" w:cs="Courier New"/>
        </w:rPr>
        <w:t>'</w:t>
      </w:r>
      <w:r>
        <w:t xml:space="preserve">, </w:t>
      </w:r>
    </w:p>
    <w:p w:rsidR="00B17780" w:rsidRDefault="00B17780" w:rsidP="00C710BE">
      <w:pPr>
        <w:pStyle w:val="Paragraphedeliste"/>
        <w:numPr>
          <w:ilvl w:val="1"/>
          <w:numId w:val="25"/>
        </w:numPr>
      </w:pPr>
      <w:r>
        <w:t xml:space="preserve">its </w:t>
      </w:r>
      <w:proofErr w:type="spellStart"/>
      <w:r w:rsidRPr="00744D76">
        <w:rPr>
          <w:rFonts w:ascii="Courier New" w:hAnsi="Courier New" w:cs="Courier New"/>
        </w:rPr>
        <w:t>content_encoding</w:t>
      </w:r>
      <w:proofErr w:type="spellEnd"/>
      <w:r>
        <w:t xml:space="preserve"> field contains </w:t>
      </w:r>
      <w:r w:rsidR="00EB4DF7">
        <w:t xml:space="preserve">either </w:t>
      </w:r>
      <w:r>
        <w:t>an empty string</w:t>
      </w:r>
      <w:r w:rsidR="00EB4DF7">
        <w:t xml:space="preserve"> or a value allowed in HTTP's </w:t>
      </w:r>
      <w:r w:rsidR="00EB4DF7" w:rsidRPr="00744D76">
        <w:rPr>
          <w:rFonts w:ascii="Courier New" w:hAnsi="Courier New" w:cs="Courier New"/>
        </w:rPr>
        <w:t>Content-Encoding</w:t>
      </w:r>
      <w:r w:rsidR="00EB4DF7">
        <w:t xml:space="preserve"> header</w:t>
      </w:r>
    </w:p>
    <w:p w:rsidR="00890DE2" w:rsidRDefault="00890DE2" w:rsidP="00C710BE">
      <w:pPr>
        <w:pStyle w:val="Paragraphedeliste"/>
        <w:numPr>
          <w:ilvl w:val="0"/>
          <w:numId w:val="25"/>
        </w:numPr>
      </w:pPr>
      <w:r>
        <w:t xml:space="preserve">Each sample contains </w:t>
      </w:r>
      <w:r w:rsidR="00B01F66">
        <w:t>HTML code, and has</w:t>
      </w:r>
      <w:r>
        <w:t xml:space="preserve"> the following constraints:</w:t>
      </w:r>
    </w:p>
    <w:p w:rsidR="00890DE2" w:rsidRPr="00C710BE" w:rsidRDefault="00890DE2" w:rsidP="00C710BE">
      <w:pPr>
        <w:pStyle w:val="Paragraphedeliste"/>
        <w:numPr>
          <w:ilvl w:val="1"/>
          <w:numId w:val="25"/>
        </w:numPr>
      </w:pPr>
      <w:r>
        <w:t xml:space="preserve">it is marked as a sync sample (either using the </w:t>
      </w:r>
      <w:r w:rsidRPr="00744D76">
        <w:rPr>
          <w:rFonts w:ascii="Courier New" w:hAnsi="Courier New" w:cs="Courier New"/>
        </w:rPr>
        <w:t>'</w:t>
      </w:r>
      <w:proofErr w:type="spellStart"/>
      <w:r w:rsidRPr="00744D76">
        <w:rPr>
          <w:rFonts w:ascii="Courier New" w:hAnsi="Courier New" w:cs="Courier New"/>
        </w:rPr>
        <w:t>stss</w:t>
      </w:r>
      <w:proofErr w:type="spellEnd"/>
      <w:r w:rsidRPr="00744D76">
        <w:rPr>
          <w:rFonts w:ascii="Courier New" w:hAnsi="Courier New" w:cs="Courier New"/>
        </w:rPr>
        <w:t>'</w:t>
      </w:r>
      <w:r>
        <w:t xml:space="preserve"> box or using the </w:t>
      </w:r>
      <w:proofErr w:type="spellStart"/>
      <w:r w:rsidRPr="00744D76">
        <w:rPr>
          <w:rFonts w:ascii="Courier New" w:hAnsi="Courier New" w:cs="Courier New"/>
          <w:sz w:val="22"/>
          <w:szCs w:val="22"/>
        </w:rPr>
        <w:t>sample_depends_on</w:t>
      </w:r>
      <w:proofErr w:type="spellEnd"/>
      <w:r>
        <w:rPr>
          <w:sz w:val="22"/>
          <w:szCs w:val="22"/>
        </w:rPr>
        <w:t xml:space="preserve"> flag set to </w:t>
      </w:r>
      <w:r w:rsidRPr="00744D76">
        <w:rPr>
          <w:rFonts w:ascii="Courier New" w:hAnsi="Courier New" w:cs="Courier New"/>
          <w:sz w:val="22"/>
          <w:szCs w:val="22"/>
        </w:rPr>
        <w:t>2</w:t>
      </w:r>
      <w:r>
        <w:rPr>
          <w:sz w:val="22"/>
          <w:szCs w:val="22"/>
        </w:rPr>
        <w:t>)</w:t>
      </w:r>
    </w:p>
    <w:p w:rsidR="00890DE2" w:rsidRPr="00C710BE" w:rsidRDefault="00EB4DF7" w:rsidP="00C710BE">
      <w:pPr>
        <w:pStyle w:val="Paragraphedeliste"/>
        <w:numPr>
          <w:ilvl w:val="1"/>
          <w:numId w:val="25"/>
        </w:numPr>
      </w:pPr>
      <w:r>
        <w:t xml:space="preserve">it </w:t>
      </w:r>
      <w:r w:rsidR="00890DE2">
        <w:t xml:space="preserve">may be marked as redundant with the </w:t>
      </w:r>
      <w:proofErr w:type="spellStart"/>
      <w:r w:rsidR="00890DE2" w:rsidRPr="00744D76">
        <w:rPr>
          <w:rFonts w:ascii="Courier New" w:hAnsi="Courier New" w:cs="Courier New"/>
          <w:sz w:val="22"/>
          <w:szCs w:val="22"/>
        </w:rPr>
        <w:t>sample_has_redundancy</w:t>
      </w:r>
      <w:proofErr w:type="spellEnd"/>
      <w:r w:rsidR="00890DE2">
        <w:rPr>
          <w:sz w:val="22"/>
          <w:szCs w:val="22"/>
        </w:rPr>
        <w:t xml:space="preserve"> flag set to </w:t>
      </w:r>
      <w:r w:rsidR="00890DE2" w:rsidRPr="00744D76">
        <w:rPr>
          <w:rFonts w:ascii="Courier New" w:hAnsi="Courier New" w:cs="Courier New"/>
          <w:sz w:val="22"/>
          <w:szCs w:val="22"/>
        </w:rPr>
        <w:t>1</w:t>
      </w:r>
      <w:r w:rsidR="00890DE2">
        <w:rPr>
          <w:sz w:val="22"/>
          <w:szCs w:val="22"/>
        </w:rPr>
        <w:t xml:space="preserve"> </w:t>
      </w:r>
    </w:p>
    <w:p w:rsidR="00221278" w:rsidRDefault="00221278" w:rsidP="00C710BE"/>
    <w:p w:rsidR="00221278" w:rsidRDefault="00221278" w:rsidP="00C710BE">
      <w:r>
        <w:t xml:space="preserve">Editor's Note: </w:t>
      </w:r>
      <w:r w:rsidR="0036449C">
        <w:t>Maybe, w</w:t>
      </w:r>
      <w:r>
        <w:t xml:space="preserve">e should </w:t>
      </w:r>
      <w:r w:rsidR="0036449C">
        <w:t>mention that loading of a new HTML sample is equivalent to navigating to the document</w:t>
      </w:r>
      <w:r w:rsidR="00B73B7F">
        <w:t xml:space="preserve"> contained in the new sample</w:t>
      </w:r>
      <w:r w:rsidR="0036449C">
        <w:t>.</w:t>
      </w:r>
      <w:r w:rsidR="00B73B7F">
        <w:t xml:space="preserve"> It is necessary? Browsers maintain information associated to the document such as navigation information. Would this create problems?</w:t>
      </w:r>
    </w:p>
    <w:p w:rsidR="003A66A6" w:rsidRDefault="003A66A6" w:rsidP="00C710BE"/>
    <w:p w:rsidR="002F1912" w:rsidRDefault="003A66A6" w:rsidP="00C710BE">
      <w:r>
        <w:t>Editor's Note: We should mention that s</w:t>
      </w:r>
      <w:r w:rsidR="002F1912">
        <w:t xml:space="preserve">eeking into a sample is </w:t>
      </w:r>
      <w:r>
        <w:t xml:space="preserve">meant to be equivalent to </w:t>
      </w:r>
      <w:r w:rsidR="002F1912">
        <w:t>seeking at the beginning of the sample (no interpolation</w:t>
      </w:r>
      <w:r w:rsidR="00F20483">
        <w:t xml:space="preserve"> of inner animations like CSS or JS-based</w:t>
      </w:r>
      <w:r w:rsidR="002F1912">
        <w:t>)</w:t>
      </w:r>
    </w:p>
    <w:p w:rsidR="00870C85" w:rsidRDefault="00870C85" w:rsidP="00C710BE"/>
    <w:p w:rsidR="00070172" w:rsidRDefault="00070172" w:rsidP="00C710BE">
      <w:pPr>
        <w:pStyle w:val="Titre3"/>
      </w:pPr>
      <w:r>
        <w:t>JavaScript Tracks</w:t>
      </w:r>
    </w:p>
    <w:p w:rsidR="00070172" w:rsidRDefault="00070172" w:rsidP="00070172">
      <w:r>
        <w:t xml:space="preserve">The brand </w:t>
      </w:r>
      <w:r w:rsidRPr="00744D76">
        <w:rPr>
          <w:rFonts w:ascii="Courier New" w:hAnsi="Courier New" w:cs="Courier New"/>
        </w:rPr>
        <w:t>'</w:t>
      </w:r>
      <w:proofErr w:type="spellStart"/>
      <w:r w:rsidRPr="00744D76">
        <w:rPr>
          <w:rFonts w:ascii="Courier New" w:hAnsi="Courier New" w:cs="Courier New"/>
        </w:rPr>
        <w:t>hjst</w:t>
      </w:r>
      <w:proofErr w:type="spellEnd"/>
      <w:r w:rsidRPr="00744D76">
        <w:rPr>
          <w:rFonts w:ascii="Courier New" w:hAnsi="Courier New" w:cs="Courier New"/>
        </w:rPr>
        <w:t>'</w:t>
      </w:r>
      <w:r>
        <w:t xml:space="preserve"> </w:t>
      </w:r>
      <w:r w:rsidR="003A43D8">
        <w:t xml:space="preserve">is </w:t>
      </w:r>
      <w:r>
        <w:t xml:space="preserve">used to signal the </w:t>
      </w:r>
      <w:r w:rsidR="003A43D8">
        <w:t xml:space="preserve">presence </w:t>
      </w:r>
      <w:r>
        <w:t>of tracks with the following constraints:</w:t>
      </w:r>
    </w:p>
    <w:p w:rsidR="00070172" w:rsidRDefault="00070172" w:rsidP="00070172">
      <w:pPr>
        <w:pStyle w:val="Paragraphedeliste"/>
        <w:numPr>
          <w:ilvl w:val="0"/>
          <w:numId w:val="25"/>
        </w:numPr>
      </w:pPr>
      <w:r>
        <w:t xml:space="preserve">The track handler type is </w:t>
      </w:r>
      <w:r w:rsidRPr="00744D76">
        <w:rPr>
          <w:rFonts w:ascii="Courier New" w:hAnsi="Courier New" w:cs="Courier New"/>
        </w:rPr>
        <w:t>'</w:t>
      </w:r>
      <w:r w:rsidR="00B73B7F" w:rsidRPr="00744D76">
        <w:rPr>
          <w:rFonts w:ascii="Courier New" w:hAnsi="Courier New" w:cs="Courier New"/>
        </w:rPr>
        <w:t>meta</w:t>
      </w:r>
      <w:r w:rsidRPr="00744D76">
        <w:rPr>
          <w:rFonts w:ascii="Courier New" w:hAnsi="Courier New" w:cs="Courier New"/>
        </w:rPr>
        <w:t>'</w:t>
      </w:r>
    </w:p>
    <w:p w:rsidR="00070172" w:rsidRDefault="00070172" w:rsidP="00070172">
      <w:pPr>
        <w:pStyle w:val="Paragraphedeliste"/>
        <w:numPr>
          <w:ilvl w:val="0"/>
          <w:numId w:val="25"/>
        </w:numPr>
      </w:pPr>
      <w:r>
        <w:t xml:space="preserve">The sample entry format is </w:t>
      </w:r>
      <w:r w:rsidRPr="00744D76">
        <w:rPr>
          <w:rFonts w:ascii="Courier New" w:hAnsi="Courier New" w:cs="Courier New"/>
        </w:rPr>
        <w:t>'</w:t>
      </w:r>
      <w:proofErr w:type="spellStart"/>
      <w:r w:rsidRPr="00744D76">
        <w:rPr>
          <w:rFonts w:ascii="Courier New" w:hAnsi="Courier New" w:cs="Courier New"/>
        </w:rPr>
        <w:t>stxt</w:t>
      </w:r>
      <w:proofErr w:type="spellEnd"/>
      <w:r w:rsidRPr="00744D76">
        <w:rPr>
          <w:rFonts w:ascii="Courier New" w:hAnsi="Courier New" w:cs="Courier New"/>
        </w:rPr>
        <w:t>'</w:t>
      </w:r>
      <w:r>
        <w:t xml:space="preserve"> and:</w:t>
      </w:r>
    </w:p>
    <w:p w:rsidR="00070172" w:rsidRDefault="00070172" w:rsidP="00070172">
      <w:pPr>
        <w:pStyle w:val="Paragraphedeliste"/>
        <w:numPr>
          <w:ilvl w:val="1"/>
          <w:numId w:val="25"/>
        </w:numPr>
      </w:pPr>
      <w:r>
        <w:t xml:space="preserve">its </w:t>
      </w:r>
      <w:proofErr w:type="spellStart"/>
      <w:r w:rsidRPr="00744D76">
        <w:rPr>
          <w:rFonts w:ascii="Courier New" w:hAnsi="Courier New" w:cs="Courier New"/>
        </w:rPr>
        <w:t>mime_format</w:t>
      </w:r>
      <w:proofErr w:type="spellEnd"/>
      <w:r>
        <w:t xml:space="preserve"> field is set to </w:t>
      </w:r>
      <w:r w:rsidRPr="00744D76">
        <w:rPr>
          <w:rFonts w:ascii="Courier New" w:hAnsi="Courier New" w:cs="Courier New"/>
        </w:rPr>
        <w:t>'application/</w:t>
      </w:r>
      <w:proofErr w:type="spellStart"/>
      <w:r w:rsidRPr="00744D76">
        <w:rPr>
          <w:rFonts w:ascii="Courier New" w:hAnsi="Courier New" w:cs="Courier New"/>
        </w:rPr>
        <w:t>j</w:t>
      </w:r>
      <w:r w:rsidR="00EB4DF7" w:rsidRPr="00744D76">
        <w:rPr>
          <w:rFonts w:ascii="Courier New" w:hAnsi="Courier New" w:cs="Courier New"/>
        </w:rPr>
        <w:t>ava</w:t>
      </w:r>
      <w:r w:rsidRPr="00744D76">
        <w:rPr>
          <w:rFonts w:ascii="Courier New" w:hAnsi="Courier New" w:cs="Courier New"/>
        </w:rPr>
        <w:t>s</w:t>
      </w:r>
      <w:r w:rsidR="00EB4DF7" w:rsidRPr="00744D76">
        <w:rPr>
          <w:rFonts w:ascii="Courier New" w:hAnsi="Courier New" w:cs="Courier New"/>
        </w:rPr>
        <w:t>cript</w:t>
      </w:r>
      <w:proofErr w:type="spellEnd"/>
      <w:r w:rsidRPr="00744D76">
        <w:rPr>
          <w:rFonts w:ascii="Courier New" w:hAnsi="Courier New" w:cs="Courier New"/>
        </w:rPr>
        <w:t>'</w:t>
      </w:r>
      <w:r>
        <w:t xml:space="preserve"> or </w:t>
      </w:r>
      <w:r w:rsidRPr="00744D76">
        <w:rPr>
          <w:rFonts w:ascii="Courier New" w:hAnsi="Courier New" w:cs="Courier New"/>
        </w:rPr>
        <w:t>'</w:t>
      </w:r>
      <w:r w:rsidR="00EB4DF7" w:rsidRPr="00744D76">
        <w:rPr>
          <w:rFonts w:ascii="Courier New" w:hAnsi="Courier New" w:cs="Courier New"/>
        </w:rPr>
        <w:t>text</w:t>
      </w:r>
      <w:r w:rsidRPr="00744D76">
        <w:rPr>
          <w:rFonts w:ascii="Courier New" w:hAnsi="Courier New" w:cs="Courier New"/>
        </w:rPr>
        <w:t>/</w:t>
      </w:r>
      <w:proofErr w:type="spellStart"/>
      <w:r w:rsidR="00EB4DF7" w:rsidRPr="00744D76">
        <w:rPr>
          <w:rFonts w:ascii="Courier New" w:hAnsi="Courier New" w:cs="Courier New"/>
        </w:rPr>
        <w:t>javascript</w:t>
      </w:r>
      <w:proofErr w:type="spellEnd"/>
      <w:r w:rsidR="00EB4DF7" w:rsidRPr="00744D76">
        <w:rPr>
          <w:rFonts w:ascii="Courier New" w:hAnsi="Courier New" w:cs="Courier New"/>
        </w:rPr>
        <w:t>'</w:t>
      </w:r>
      <w:r>
        <w:t xml:space="preserve">, </w:t>
      </w:r>
    </w:p>
    <w:p w:rsidR="00EB4DF7" w:rsidRDefault="00EB4DF7" w:rsidP="00EB4DF7">
      <w:pPr>
        <w:pStyle w:val="Paragraphedeliste"/>
        <w:numPr>
          <w:ilvl w:val="1"/>
          <w:numId w:val="25"/>
        </w:numPr>
      </w:pPr>
      <w:r>
        <w:t xml:space="preserve">its </w:t>
      </w:r>
      <w:proofErr w:type="spellStart"/>
      <w:r w:rsidRPr="00744D76">
        <w:rPr>
          <w:rFonts w:ascii="Courier New" w:hAnsi="Courier New" w:cs="Courier New"/>
        </w:rPr>
        <w:t>content_encoding</w:t>
      </w:r>
      <w:proofErr w:type="spellEnd"/>
      <w:r>
        <w:t xml:space="preserve"> field contains either an empty string or a value allowed in HTTP's </w:t>
      </w:r>
      <w:r w:rsidRPr="00744D76">
        <w:rPr>
          <w:rFonts w:ascii="Courier New" w:hAnsi="Courier New" w:cs="Courier New"/>
        </w:rPr>
        <w:t>Content-Encoding</w:t>
      </w:r>
      <w:r>
        <w:t xml:space="preserve"> header</w:t>
      </w:r>
    </w:p>
    <w:p w:rsidR="00070172" w:rsidRPr="004579CC" w:rsidRDefault="00070172" w:rsidP="00070172">
      <w:pPr>
        <w:pStyle w:val="Paragraphedeliste"/>
        <w:numPr>
          <w:ilvl w:val="0"/>
          <w:numId w:val="25"/>
        </w:numPr>
      </w:pPr>
      <w:r w:rsidRPr="004579CC">
        <w:t xml:space="preserve">Each sample contains </w:t>
      </w:r>
      <w:r w:rsidR="00EB4DF7" w:rsidRPr="004579CC">
        <w:t xml:space="preserve">JavaScript </w:t>
      </w:r>
      <w:r w:rsidR="00B01F66" w:rsidRPr="004579CC">
        <w:t xml:space="preserve">code and has </w:t>
      </w:r>
      <w:r w:rsidRPr="004579CC">
        <w:t>the following constraints:</w:t>
      </w:r>
    </w:p>
    <w:p w:rsidR="00070172" w:rsidRPr="004579CC" w:rsidRDefault="00070172" w:rsidP="00070172">
      <w:pPr>
        <w:pStyle w:val="Paragraphedeliste"/>
        <w:numPr>
          <w:ilvl w:val="1"/>
          <w:numId w:val="25"/>
        </w:numPr>
      </w:pPr>
      <w:r w:rsidRPr="004579CC">
        <w:t xml:space="preserve">it </w:t>
      </w:r>
      <w:r w:rsidR="00EB4DF7" w:rsidRPr="004579CC">
        <w:t xml:space="preserve">may be </w:t>
      </w:r>
      <w:r w:rsidRPr="004579CC">
        <w:t xml:space="preserve">marked as a sync sample (either using the </w:t>
      </w:r>
      <w:r w:rsidRPr="00744D76">
        <w:rPr>
          <w:rFonts w:ascii="Courier New" w:hAnsi="Courier New" w:cs="Courier New"/>
        </w:rPr>
        <w:t>'</w:t>
      </w:r>
      <w:proofErr w:type="spellStart"/>
      <w:r w:rsidRPr="00744D76">
        <w:rPr>
          <w:rFonts w:ascii="Courier New" w:hAnsi="Courier New" w:cs="Courier New"/>
        </w:rPr>
        <w:t>stss</w:t>
      </w:r>
      <w:proofErr w:type="spellEnd"/>
      <w:r w:rsidRPr="00744D76">
        <w:rPr>
          <w:rFonts w:ascii="Courier New" w:hAnsi="Courier New" w:cs="Courier New"/>
        </w:rPr>
        <w:t>'</w:t>
      </w:r>
      <w:r w:rsidRPr="004579CC">
        <w:t xml:space="preserve"> box or using the </w:t>
      </w:r>
      <w:proofErr w:type="spellStart"/>
      <w:r w:rsidRPr="00744D76">
        <w:rPr>
          <w:rFonts w:ascii="Courier New" w:hAnsi="Courier New" w:cs="Courier New"/>
        </w:rPr>
        <w:t>sample_depends_on</w:t>
      </w:r>
      <w:proofErr w:type="spellEnd"/>
      <w:r w:rsidRPr="00744D76">
        <w:t xml:space="preserve"> flag set to 2)</w:t>
      </w:r>
      <w:r w:rsidR="00EB4DF7" w:rsidRPr="00744D76">
        <w:t xml:space="preserve"> </w:t>
      </w:r>
    </w:p>
    <w:p w:rsidR="0036449C" w:rsidRPr="004579CC" w:rsidRDefault="00EB4DF7" w:rsidP="00C710BE">
      <w:pPr>
        <w:pStyle w:val="Paragraphedeliste"/>
        <w:numPr>
          <w:ilvl w:val="1"/>
          <w:numId w:val="25"/>
        </w:numPr>
      </w:pPr>
      <w:r w:rsidRPr="004579CC">
        <w:t xml:space="preserve">it </w:t>
      </w:r>
      <w:r w:rsidR="00070172" w:rsidRPr="004579CC">
        <w:t xml:space="preserve">may be marked as redundant with the </w:t>
      </w:r>
      <w:proofErr w:type="spellStart"/>
      <w:r w:rsidR="00070172" w:rsidRPr="00744D76">
        <w:rPr>
          <w:rFonts w:ascii="Courier New" w:hAnsi="Courier New" w:cs="Courier New"/>
        </w:rPr>
        <w:t>sample_has_redundancy</w:t>
      </w:r>
      <w:proofErr w:type="spellEnd"/>
      <w:r w:rsidR="00070172" w:rsidRPr="00744D76">
        <w:t xml:space="preserve"> flag set to 1</w:t>
      </w:r>
    </w:p>
    <w:p w:rsidR="0036449C" w:rsidRDefault="0036449C" w:rsidP="00C710BE">
      <w:pPr>
        <w:rPr>
          <w:sz w:val="22"/>
          <w:szCs w:val="22"/>
        </w:rPr>
      </w:pPr>
    </w:p>
    <w:p w:rsidR="00CA0371" w:rsidRDefault="0036449C" w:rsidP="00C710BE">
      <w:r w:rsidRPr="00C710BE">
        <w:t>Editor's Note:</w:t>
      </w:r>
      <w:r w:rsidR="00070172" w:rsidRPr="00B73B7F">
        <w:t xml:space="preserve"> </w:t>
      </w:r>
      <w:r w:rsidRPr="00C710BE">
        <w:t xml:space="preserve">We should warn the user that marking JS sample as sync sample </w:t>
      </w:r>
      <w:r w:rsidR="00B73B7F">
        <w:t>might be</w:t>
      </w:r>
      <w:r w:rsidRPr="00C710BE">
        <w:t xml:space="preserve"> tricky</w:t>
      </w:r>
      <w:r w:rsidR="005E7408" w:rsidRPr="00C710BE">
        <w:t xml:space="preserve"> because you need to make sure that the application JS state is indeed the same as if you did start from the beginning</w:t>
      </w:r>
      <w:r w:rsidR="00B73B7F">
        <w:t xml:space="preserve">. We should also discuss </w:t>
      </w:r>
      <w:r w:rsidRPr="00C710BE">
        <w:t>that redundant sample</w:t>
      </w:r>
      <w:r w:rsidR="00B73B7F">
        <w:t>s</w:t>
      </w:r>
      <w:r w:rsidRPr="00C710BE">
        <w:t xml:space="preserve"> should not be loaded twice because </w:t>
      </w:r>
      <w:r w:rsidR="00B73B7F">
        <w:t xml:space="preserve">this </w:t>
      </w:r>
      <w:r w:rsidRPr="00C710BE">
        <w:t xml:space="preserve">could possibly </w:t>
      </w:r>
      <w:r w:rsidR="00B73B7F">
        <w:t xml:space="preserve">give a </w:t>
      </w:r>
      <w:r w:rsidRPr="00C710BE">
        <w:t>wrong result.</w:t>
      </w:r>
      <w:r w:rsidR="00004DD1" w:rsidRPr="00C710BE">
        <w:t xml:space="preserve"> </w:t>
      </w:r>
    </w:p>
    <w:p w:rsidR="00244BC5" w:rsidRDefault="00244BC5" w:rsidP="00C710BE"/>
    <w:p w:rsidR="009970F4" w:rsidRPr="00BC77E2" w:rsidRDefault="00244BC5" w:rsidP="009970F4">
      <w:r>
        <w:t>Editor's Note: We should also probably discuss security issues with these types of tracks.</w:t>
      </w:r>
    </w:p>
    <w:p w:rsidR="003A70EA" w:rsidRDefault="003A70EA" w:rsidP="002F1912">
      <w:pPr>
        <w:pStyle w:val="Titre3"/>
      </w:pPr>
      <w:bookmarkStart w:id="2" w:name="_Ref488309189"/>
      <w:proofErr w:type="spellStart"/>
      <w:r>
        <w:t>WebVTT</w:t>
      </w:r>
      <w:proofErr w:type="spellEnd"/>
      <w:r>
        <w:t xml:space="preserve"> Metadata Tracks</w:t>
      </w:r>
    </w:p>
    <w:p w:rsidR="003A70EA" w:rsidRDefault="003A70EA" w:rsidP="003A70EA">
      <w:r>
        <w:t xml:space="preserve">The brand </w:t>
      </w:r>
      <w:r w:rsidRPr="00744D76">
        <w:rPr>
          <w:rFonts w:ascii="Courier New" w:hAnsi="Courier New" w:cs="Courier New"/>
        </w:rPr>
        <w:t>'</w:t>
      </w:r>
      <w:proofErr w:type="spellStart"/>
      <w:r w:rsidRPr="00744D76">
        <w:rPr>
          <w:rFonts w:ascii="Courier New" w:hAnsi="Courier New" w:cs="Courier New"/>
        </w:rPr>
        <w:t>hvtt</w:t>
      </w:r>
      <w:proofErr w:type="spellEnd"/>
      <w:r w:rsidRPr="00744D76">
        <w:rPr>
          <w:rFonts w:ascii="Courier New" w:hAnsi="Courier New" w:cs="Courier New"/>
        </w:rPr>
        <w:t>'</w:t>
      </w:r>
      <w:r>
        <w:t xml:space="preserve"> is used to signal the presence of tracks with the following constraints:</w:t>
      </w:r>
    </w:p>
    <w:p w:rsidR="003A70EA" w:rsidRDefault="003A70EA" w:rsidP="003A70EA">
      <w:pPr>
        <w:pStyle w:val="Paragraphedeliste"/>
        <w:numPr>
          <w:ilvl w:val="0"/>
          <w:numId w:val="25"/>
        </w:numPr>
      </w:pPr>
      <w:r>
        <w:t xml:space="preserve">The track handler type is </w:t>
      </w:r>
      <w:r w:rsidRPr="00744D76">
        <w:rPr>
          <w:rFonts w:ascii="Courier New" w:hAnsi="Courier New" w:cs="Courier New"/>
        </w:rPr>
        <w:t>'meta'</w:t>
      </w:r>
    </w:p>
    <w:p w:rsidR="003A70EA" w:rsidRDefault="003A70EA" w:rsidP="003A70EA">
      <w:pPr>
        <w:pStyle w:val="Paragraphedeliste"/>
        <w:numPr>
          <w:ilvl w:val="0"/>
          <w:numId w:val="25"/>
        </w:numPr>
      </w:pPr>
      <w:r>
        <w:t xml:space="preserve">The sample entry format is </w:t>
      </w:r>
      <w:r w:rsidRPr="00744D76">
        <w:rPr>
          <w:rFonts w:ascii="Courier New" w:hAnsi="Courier New" w:cs="Courier New"/>
        </w:rPr>
        <w:t>'</w:t>
      </w:r>
      <w:proofErr w:type="spellStart"/>
      <w:r w:rsidRPr="00744D76">
        <w:rPr>
          <w:rFonts w:ascii="Courier New" w:hAnsi="Courier New" w:cs="Courier New"/>
        </w:rPr>
        <w:t>wvtt</w:t>
      </w:r>
      <w:proofErr w:type="spellEnd"/>
      <w:r w:rsidRPr="00744D76">
        <w:rPr>
          <w:rFonts w:ascii="Courier New" w:hAnsi="Courier New" w:cs="Courier New"/>
        </w:rPr>
        <w:t>'</w:t>
      </w:r>
      <w:r w:rsidR="005A3F5C">
        <w:t>, as specified in ISO/IEC 14496-30</w:t>
      </w:r>
      <w:r>
        <w:t xml:space="preserve"> and:</w:t>
      </w:r>
    </w:p>
    <w:p w:rsidR="003A70EA" w:rsidRDefault="003A70EA">
      <w:pPr>
        <w:pStyle w:val="Paragraphedeliste"/>
        <w:numPr>
          <w:ilvl w:val="1"/>
          <w:numId w:val="25"/>
        </w:numPr>
      </w:pPr>
      <w:r>
        <w:t xml:space="preserve">its </w:t>
      </w:r>
      <w:r w:rsidR="005A3F5C">
        <w:t xml:space="preserve">config value is </w:t>
      </w:r>
      <w:r w:rsidR="005A3F5C" w:rsidRPr="00744D76">
        <w:rPr>
          <w:rFonts w:ascii="Courier New" w:hAnsi="Courier New" w:cs="Courier New"/>
        </w:rPr>
        <w:t>"WEBVTT\r\n"</w:t>
      </w:r>
    </w:p>
    <w:p w:rsidR="004579CC" w:rsidRDefault="004579CC" w:rsidP="00C710BE"/>
    <w:p w:rsidR="005A3F5C" w:rsidRDefault="005A3F5C" w:rsidP="00C710BE">
      <w:r>
        <w:t xml:space="preserve">Editor's note: Should the config contain the header </w:t>
      </w:r>
      <w:r w:rsidRPr="00744D76">
        <w:rPr>
          <w:rFonts w:ascii="Courier New" w:hAnsi="Courier New" w:cs="Courier New"/>
        </w:rPr>
        <w:t>"kind: metadata"</w:t>
      </w:r>
    </w:p>
    <w:p w:rsidR="003A70EA" w:rsidRDefault="003A70EA" w:rsidP="003A70EA">
      <w:pPr>
        <w:pStyle w:val="Paragraphedeliste"/>
        <w:numPr>
          <w:ilvl w:val="0"/>
          <w:numId w:val="25"/>
        </w:numPr>
      </w:pPr>
      <w:r>
        <w:t xml:space="preserve">The </w:t>
      </w:r>
      <w:proofErr w:type="spellStart"/>
      <w:r w:rsidRPr="00744D76">
        <w:rPr>
          <w:rFonts w:ascii="Courier New" w:hAnsi="Courier New" w:cs="Courier New"/>
        </w:rPr>
        <w:t>KindBox</w:t>
      </w:r>
      <w:proofErr w:type="spellEnd"/>
      <w:r>
        <w:t xml:space="preserve"> is present in a </w:t>
      </w:r>
      <w:proofErr w:type="spellStart"/>
      <w:r w:rsidRPr="00744D76">
        <w:rPr>
          <w:rFonts w:ascii="Courier New" w:hAnsi="Courier New" w:cs="Courier New"/>
        </w:rPr>
        <w:t>UserDataBox</w:t>
      </w:r>
      <w:proofErr w:type="spellEnd"/>
      <w:r>
        <w:t xml:space="preserve"> in the </w:t>
      </w:r>
      <w:proofErr w:type="spellStart"/>
      <w:r w:rsidRPr="00744D76">
        <w:rPr>
          <w:rFonts w:ascii="Courier New" w:hAnsi="Courier New" w:cs="Courier New"/>
        </w:rPr>
        <w:t>TrackBox</w:t>
      </w:r>
      <w:proofErr w:type="spellEnd"/>
      <w:r>
        <w:t xml:space="preserve"> with the following values:</w:t>
      </w:r>
    </w:p>
    <w:p w:rsidR="003A70EA" w:rsidRDefault="003A70EA" w:rsidP="00C710BE">
      <w:pPr>
        <w:pStyle w:val="Paragraphedeliste"/>
        <w:numPr>
          <w:ilvl w:val="1"/>
          <w:numId w:val="25"/>
        </w:numPr>
      </w:pPr>
      <w:proofErr w:type="spellStart"/>
      <w:r w:rsidRPr="00744D76">
        <w:rPr>
          <w:rFonts w:ascii="Courier New" w:hAnsi="Courier New" w:cs="Courier New"/>
        </w:rPr>
        <w:t>schemeURI</w:t>
      </w:r>
      <w:proofErr w:type="spellEnd"/>
      <w:r>
        <w:t xml:space="preserve">: </w:t>
      </w:r>
      <w:proofErr w:type="spellStart"/>
      <w:r w:rsidRPr="00744D76">
        <w:rPr>
          <w:rFonts w:ascii="Courier New" w:hAnsi="Courier New" w:cs="Courier New"/>
        </w:rPr>
        <w:t>about:html-kind</w:t>
      </w:r>
      <w:proofErr w:type="spellEnd"/>
      <w:r>
        <w:t>, as specified in HTML</w:t>
      </w:r>
      <w:r w:rsidR="005A3F5C">
        <w:rPr>
          <w:rStyle w:val="Appelnotedebasdep"/>
        </w:rPr>
        <w:footnoteReference w:id="2"/>
      </w:r>
      <w:r>
        <w:t xml:space="preserve"> </w:t>
      </w:r>
    </w:p>
    <w:p w:rsidR="003A70EA" w:rsidRDefault="003A70EA" w:rsidP="00C710BE">
      <w:pPr>
        <w:pStyle w:val="Paragraphedeliste"/>
        <w:numPr>
          <w:ilvl w:val="1"/>
          <w:numId w:val="25"/>
        </w:numPr>
      </w:pPr>
      <w:r>
        <w:t xml:space="preserve">value: </w:t>
      </w:r>
      <w:r w:rsidRPr="00744D76">
        <w:rPr>
          <w:rFonts w:ascii="Courier New" w:hAnsi="Courier New" w:cs="Courier New"/>
        </w:rPr>
        <w:t>metadata</w:t>
      </w:r>
      <w:r>
        <w:t>, as specified</w:t>
      </w:r>
      <w:r w:rsidR="005A3F5C">
        <w:t xml:space="preserve"> in H</w:t>
      </w:r>
      <w:r>
        <w:t>T</w:t>
      </w:r>
      <w:r w:rsidR="005A3F5C">
        <w:t>M</w:t>
      </w:r>
      <w:r>
        <w:t>L</w:t>
      </w:r>
      <w:r w:rsidR="005A3F5C">
        <w:rPr>
          <w:rStyle w:val="Appelnotedebasdep"/>
        </w:rPr>
        <w:footnoteReference w:id="3"/>
      </w:r>
    </w:p>
    <w:p w:rsidR="003A70EA" w:rsidRPr="004579CC" w:rsidRDefault="003A70EA" w:rsidP="003A70EA">
      <w:pPr>
        <w:pStyle w:val="Paragraphedeliste"/>
        <w:numPr>
          <w:ilvl w:val="0"/>
          <w:numId w:val="25"/>
        </w:numPr>
      </w:pPr>
      <w:r w:rsidRPr="004579CC">
        <w:t xml:space="preserve">Each sample contains </w:t>
      </w:r>
      <w:r w:rsidR="005A3F5C" w:rsidRPr="004579CC">
        <w:t xml:space="preserve">text cues and </w:t>
      </w:r>
      <w:r w:rsidRPr="004579CC">
        <w:t>has the following constraints:</w:t>
      </w:r>
    </w:p>
    <w:p w:rsidR="003A70EA" w:rsidRPr="004579CC" w:rsidRDefault="003A70EA" w:rsidP="003A70EA">
      <w:pPr>
        <w:pStyle w:val="Paragraphedeliste"/>
        <w:numPr>
          <w:ilvl w:val="1"/>
          <w:numId w:val="25"/>
        </w:numPr>
      </w:pPr>
      <w:r w:rsidRPr="004579CC">
        <w:t xml:space="preserve">it may be marked as a sync sample (either using the </w:t>
      </w:r>
      <w:r w:rsidRPr="00744D76">
        <w:rPr>
          <w:rFonts w:ascii="Courier New" w:hAnsi="Courier New" w:cs="Courier New"/>
        </w:rPr>
        <w:t>'</w:t>
      </w:r>
      <w:proofErr w:type="spellStart"/>
      <w:r w:rsidRPr="00744D76">
        <w:rPr>
          <w:rFonts w:ascii="Courier New" w:hAnsi="Courier New" w:cs="Courier New"/>
        </w:rPr>
        <w:t>stss</w:t>
      </w:r>
      <w:proofErr w:type="spellEnd"/>
      <w:r w:rsidRPr="00744D76">
        <w:rPr>
          <w:rFonts w:ascii="Courier New" w:hAnsi="Courier New" w:cs="Courier New"/>
        </w:rPr>
        <w:t>'</w:t>
      </w:r>
      <w:r w:rsidRPr="004579CC">
        <w:t xml:space="preserve"> box or using the </w:t>
      </w:r>
      <w:proofErr w:type="spellStart"/>
      <w:r w:rsidRPr="00744D76">
        <w:rPr>
          <w:rFonts w:ascii="Courier New" w:hAnsi="Courier New" w:cs="Courier New"/>
        </w:rPr>
        <w:t>sample_depends_on</w:t>
      </w:r>
      <w:proofErr w:type="spellEnd"/>
      <w:r w:rsidRPr="00744D76">
        <w:t xml:space="preserve"> flag set to 2) </w:t>
      </w:r>
    </w:p>
    <w:p w:rsidR="004579CC" w:rsidRPr="004579CC" w:rsidRDefault="003A70EA" w:rsidP="00744D76">
      <w:pPr>
        <w:pStyle w:val="Paragraphedeliste"/>
        <w:numPr>
          <w:ilvl w:val="0"/>
          <w:numId w:val="25"/>
        </w:numPr>
      </w:pPr>
      <w:r w:rsidRPr="004579CC">
        <w:t xml:space="preserve">it may be marked as redundant with the </w:t>
      </w:r>
      <w:proofErr w:type="spellStart"/>
      <w:r w:rsidRPr="00744D76">
        <w:rPr>
          <w:rFonts w:ascii="Courier New" w:hAnsi="Courier New" w:cs="Courier New"/>
        </w:rPr>
        <w:t>sample_has_redundancy</w:t>
      </w:r>
      <w:proofErr w:type="spellEnd"/>
      <w:r w:rsidRPr="00744D76">
        <w:t xml:space="preserve"> flag set to 1</w:t>
      </w:r>
    </w:p>
    <w:p w:rsidR="002F1912" w:rsidRDefault="002F1912" w:rsidP="002F1912">
      <w:pPr>
        <w:pStyle w:val="Titre3"/>
      </w:pPr>
      <w:r>
        <w:t>Image Overlay Tracks</w:t>
      </w:r>
    </w:p>
    <w:p w:rsidR="004579CC" w:rsidRPr="002F1912" w:rsidRDefault="00B73B7F" w:rsidP="00C710BE">
      <w:r>
        <w:t xml:space="preserve">Images are important Web resources. </w:t>
      </w:r>
      <w:r w:rsidR="003A66A6">
        <w:t xml:space="preserve">Image tracks, as specified in ISO/IEC 14496-12 or ISO/IEC 23008-12, can be used to provide image overlays. </w:t>
      </w:r>
      <w:r>
        <w:t xml:space="preserve">Overlay </w:t>
      </w:r>
      <w:r w:rsidR="003A66A6">
        <w:t xml:space="preserve">HTML tracks as specified </w:t>
      </w:r>
      <w:r>
        <w:fldChar w:fldCharType="begin"/>
      </w:r>
      <w:r>
        <w:instrText xml:space="preserve"> PAGEREF _Ref488328829 \h </w:instrText>
      </w:r>
      <w:r>
        <w:fldChar w:fldCharType="separate"/>
      </w:r>
      <w:r>
        <w:rPr>
          <w:noProof/>
        </w:rPr>
        <w:t>2</w:t>
      </w:r>
      <w:r>
        <w:fldChar w:fldCharType="end"/>
      </w:r>
      <w:r>
        <w:t xml:space="preserve"> </w:t>
      </w:r>
      <w:r w:rsidR="003A66A6">
        <w:t>may also be used to provide advanced image overlays</w:t>
      </w:r>
      <w:r>
        <w:t>, without interactivity</w:t>
      </w:r>
      <w:r w:rsidR="003A66A6">
        <w:t>, when the HTML content reference images (either in tracks or as items).</w:t>
      </w:r>
    </w:p>
    <w:p w:rsidR="00C8786E" w:rsidRDefault="004E271F" w:rsidP="00C710BE">
      <w:pPr>
        <w:pStyle w:val="Titre2"/>
      </w:pPr>
      <w:bookmarkStart w:id="3" w:name="_Ref488314246"/>
      <w:r>
        <w:t xml:space="preserve">Non-timed </w:t>
      </w:r>
      <w:r w:rsidR="00C8786E">
        <w:t>Web Assets</w:t>
      </w:r>
      <w:bookmarkEnd w:id="2"/>
      <w:bookmarkEnd w:id="3"/>
    </w:p>
    <w:p w:rsidR="0085366B" w:rsidRDefault="0085366B" w:rsidP="00C710BE">
      <w:pPr>
        <w:pStyle w:val="Titre3"/>
      </w:pPr>
      <w:r>
        <w:t>Overview</w:t>
      </w:r>
    </w:p>
    <w:p w:rsidR="0085366B" w:rsidRDefault="0055552A" w:rsidP="00C710BE">
      <w:r>
        <w:t xml:space="preserve">Web resources can be </w:t>
      </w:r>
      <w:r w:rsidR="004C2BF1">
        <w:t xml:space="preserve">stored </w:t>
      </w:r>
      <w:r>
        <w:t>as items, when the</w:t>
      </w:r>
      <w:r w:rsidR="0036449C">
        <w:t>re is no specific time associated to the loading of that resource</w:t>
      </w:r>
      <w:r w:rsidR="005E7408">
        <w:t xml:space="preserve"> (entry point CSS, HTML, JS)</w:t>
      </w:r>
      <w:r>
        <w:t xml:space="preserve">. </w:t>
      </w:r>
      <w:r w:rsidR="0036449C">
        <w:t xml:space="preserve">Items are declared in </w:t>
      </w:r>
      <w:proofErr w:type="spellStart"/>
      <w:r w:rsidR="0036449C" w:rsidRPr="00744D76">
        <w:rPr>
          <w:rFonts w:ascii="Courier New" w:hAnsi="Courier New" w:cs="Courier New"/>
        </w:rPr>
        <w:t>MetaBox</w:t>
      </w:r>
      <w:proofErr w:type="spellEnd"/>
      <w:r w:rsidR="0036449C">
        <w:t xml:space="preserve"> which can be placed in initialization or media segments.</w:t>
      </w:r>
    </w:p>
    <w:p w:rsidR="00F20483" w:rsidRDefault="00F20483" w:rsidP="00C710BE"/>
    <w:p w:rsidR="00F20483" w:rsidRPr="00BC77E2" w:rsidRDefault="00F20483" w:rsidP="00C710BE">
      <w:r>
        <w:t xml:space="preserve">Editor's note: make sure that this is clear </w:t>
      </w:r>
      <w:r w:rsidR="00B73B7F">
        <w:t xml:space="preserve">that the </w:t>
      </w:r>
      <w:proofErr w:type="spellStart"/>
      <w:r w:rsidR="00B73B7F" w:rsidRPr="00744D76">
        <w:rPr>
          <w:rFonts w:ascii="Courier New" w:hAnsi="Courier New" w:cs="Courier New"/>
        </w:rPr>
        <w:t>MetaBox</w:t>
      </w:r>
      <w:proofErr w:type="spellEnd"/>
      <w:r w:rsidR="00B73B7F">
        <w:t xml:space="preserve"> can be used </w:t>
      </w:r>
      <w:r>
        <w:t>in initialization segments</w:t>
      </w:r>
      <w:r w:rsidR="00B73B7F">
        <w:t xml:space="preserve"> and in movie fragments</w:t>
      </w:r>
      <w:r>
        <w:t>.</w:t>
      </w:r>
    </w:p>
    <w:p w:rsidR="0085366B" w:rsidRPr="00BC77E2" w:rsidRDefault="0085366B" w:rsidP="00C710BE">
      <w:pPr>
        <w:pStyle w:val="Titre3"/>
      </w:pPr>
      <w:r>
        <w:t>Web Items</w:t>
      </w:r>
    </w:p>
    <w:p w:rsidR="00D1283C" w:rsidRDefault="00D1283C" w:rsidP="00C710BE">
      <w:r>
        <w:t xml:space="preserve">The brand </w:t>
      </w:r>
      <w:r w:rsidRPr="00744D76">
        <w:rPr>
          <w:rFonts w:ascii="Courier New" w:hAnsi="Courier New" w:cs="Courier New"/>
        </w:rPr>
        <w:t>'</w:t>
      </w:r>
      <w:proofErr w:type="spellStart"/>
      <w:r w:rsidRPr="00744D76">
        <w:rPr>
          <w:rFonts w:ascii="Courier New" w:hAnsi="Courier New" w:cs="Courier New"/>
        </w:rPr>
        <w:t>htmi</w:t>
      </w:r>
      <w:proofErr w:type="spellEnd"/>
      <w:r w:rsidRPr="00744D76">
        <w:rPr>
          <w:rFonts w:ascii="Courier New" w:hAnsi="Courier New" w:cs="Courier New"/>
        </w:rPr>
        <w:t>'</w:t>
      </w:r>
      <w:r>
        <w:t xml:space="preserve"> may be used to signal the use of </w:t>
      </w:r>
      <w:r w:rsidR="004A60A3">
        <w:t xml:space="preserve">a </w:t>
      </w:r>
      <w:proofErr w:type="spellStart"/>
      <w:r w:rsidR="004A60A3" w:rsidRPr="00744D76">
        <w:rPr>
          <w:rFonts w:ascii="Courier New" w:hAnsi="Courier New" w:cs="Courier New"/>
        </w:rPr>
        <w:t>M</w:t>
      </w:r>
      <w:r w:rsidRPr="00744D76">
        <w:rPr>
          <w:rFonts w:ascii="Courier New" w:hAnsi="Courier New" w:cs="Courier New"/>
        </w:rPr>
        <w:t>eta</w:t>
      </w:r>
      <w:r w:rsidR="004A60A3" w:rsidRPr="00744D76">
        <w:rPr>
          <w:rFonts w:ascii="Courier New" w:hAnsi="Courier New" w:cs="Courier New"/>
        </w:rPr>
        <w:t>B</w:t>
      </w:r>
      <w:r w:rsidRPr="00744D76">
        <w:rPr>
          <w:rFonts w:ascii="Courier New" w:hAnsi="Courier New" w:cs="Courier New"/>
        </w:rPr>
        <w:t>ox</w:t>
      </w:r>
      <w:proofErr w:type="spellEnd"/>
      <w:r>
        <w:t xml:space="preserve"> with the following constraints:</w:t>
      </w:r>
    </w:p>
    <w:p w:rsidR="00D1283C" w:rsidRDefault="00D1283C" w:rsidP="00C710BE">
      <w:pPr>
        <w:pStyle w:val="Paragraphedeliste"/>
        <w:numPr>
          <w:ilvl w:val="0"/>
          <w:numId w:val="26"/>
        </w:numPr>
      </w:pPr>
      <w:r>
        <w:t>it is present at the file level</w:t>
      </w:r>
    </w:p>
    <w:p w:rsidR="00D1283C" w:rsidRDefault="00D1283C" w:rsidP="00C710BE">
      <w:pPr>
        <w:pStyle w:val="Paragraphedeliste"/>
        <w:numPr>
          <w:ilvl w:val="0"/>
          <w:numId w:val="26"/>
        </w:numPr>
      </w:pPr>
      <w:r>
        <w:t>it</w:t>
      </w:r>
      <w:r w:rsidR="004A60A3">
        <w:t xml:space="preserve"> uses a </w:t>
      </w:r>
      <w:proofErr w:type="spellStart"/>
      <w:r w:rsidR="004A60A3" w:rsidRPr="00744D76">
        <w:rPr>
          <w:rFonts w:ascii="Courier New" w:hAnsi="Courier New" w:cs="Courier New"/>
        </w:rPr>
        <w:t>HandlerBox</w:t>
      </w:r>
      <w:proofErr w:type="spellEnd"/>
      <w:r w:rsidR="004A60A3">
        <w:t xml:space="preserve"> with the </w:t>
      </w:r>
      <w:proofErr w:type="spellStart"/>
      <w:r w:rsidRPr="00744D76">
        <w:rPr>
          <w:rFonts w:ascii="Courier New" w:hAnsi="Courier New" w:cs="Courier New"/>
        </w:rPr>
        <w:t>handler</w:t>
      </w:r>
      <w:r w:rsidR="004A60A3" w:rsidRPr="00744D76">
        <w:rPr>
          <w:rFonts w:ascii="Courier New" w:hAnsi="Courier New" w:cs="Courier New"/>
        </w:rPr>
        <w:t>_type</w:t>
      </w:r>
      <w:proofErr w:type="spellEnd"/>
      <w:r w:rsidR="004A60A3">
        <w:t xml:space="preserve"> set to </w:t>
      </w:r>
      <w:r w:rsidRPr="00744D76">
        <w:rPr>
          <w:rFonts w:ascii="Courier New" w:hAnsi="Courier New" w:cs="Courier New"/>
        </w:rPr>
        <w:t>'html'</w:t>
      </w:r>
    </w:p>
    <w:p w:rsidR="00D1283C" w:rsidRDefault="004A60A3" w:rsidP="00C710BE">
      <w:pPr>
        <w:pStyle w:val="Paragraphedeliste"/>
        <w:numPr>
          <w:ilvl w:val="0"/>
          <w:numId w:val="25"/>
        </w:numPr>
      </w:pPr>
      <w:r>
        <w:t xml:space="preserve">it contains a </w:t>
      </w:r>
      <w:proofErr w:type="spellStart"/>
      <w:r w:rsidRPr="00744D76">
        <w:rPr>
          <w:rFonts w:ascii="Courier New" w:hAnsi="Courier New" w:cs="Courier New"/>
        </w:rPr>
        <w:t>PrimaryItemBox</w:t>
      </w:r>
      <w:proofErr w:type="spellEnd"/>
      <w:r>
        <w:t xml:space="preserve"> which declares as </w:t>
      </w:r>
      <w:r w:rsidR="00D1283C">
        <w:t xml:space="preserve">primary item a resource of type </w:t>
      </w:r>
      <w:r w:rsidR="00D1283C" w:rsidRPr="00744D76">
        <w:rPr>
          <w:rFonts w:ascii="Courier New" w:hAnsi="Courier New" w:cs="Courier New"/>
        </w:rPr>
        <w:t>'text/html'</w:t>
      </w:r>
      <w:r w:rsidR="00D1283C">
        <w:t xml:space="preserve">, or </w:t>
      </w:r>
      <w:r w:rsidR="00D1283C" w:rsidRPr="00744D76">
        <w:rPr>
          <w:rFonts w:ascii="Courier New" w:hAnsi="Courier New" w:cs="Courier New"/>
        </w:rPr>
        <w:t>'application/</w:t>
      </w:r>
      <w:proofErr w:type="spellStart"/>
      <w:r w:rsidR="00D1283C" w:rsidRPr="00744D76">
        <w:rPr>
          <w:rFonts w:ascii="Courier New" w:hAnsi="Courier New" w:cs="Courier New"/>
        </w:rPr>
        <w:t>xhtml+xml</w:t>
      </w:r>
      <w:proofErr w:type="spellEnd"/>
      <w:r w:rsidR="00D1283C" w:rsidRPr="00744D76">
        <w:rPr>
          <w:rFonts w:ascii="Courier New" w:hAnsi="Courier New" w:cs="Courier New"/>
        </w:rPr>
        <w:t>'</w:t>
      </w:r>
      <w:r w:rsidR="00D1283C">
        <w:t xml:space="preserve">, </w:t>
      </w:r>
    </w:p>
    <w:p w:rsidR="004A60A3" w:rsidRDefault="004A60A3" w:rsidP="00C710BE">
      <w:pPr>
        <w:pStyle w:val="Paragraphedeliste"/>
        <w:numPr>
          <w:ilvl w:val="0"/>
          <w:numId w:val="25"/>
        </w:numPr>
      </w:pPr>
      <w:r>
        <w:t xml:space="preserve">it does not use any </w:t>
      </w:r>
      <w:proofErr w:type="spellStart"/>
      <w:r w:rsidRPr="00744D76">
        <w:rPr>
          <w:rFonts w:ascii="Courier New" w:hAnsi="Courier New" w:cs="Courier New"/>
        </w:rPr>
        <w:t>DataInformationBox</w:t>
      </w:r>
      <w:proofErr w:type="spellEnd"/>
      <w:r>
        <w:t xml:space="preserve">, </w:t>
      </w:r>
      <w:proofErr w:type="spellStart"/>
      <w:r w:rsidRPr="00744D76">
        <w:rPr>
          <w:rFonts w:ascii="Courier New" w:hAnsi="Courier New" w:cs="Courier New"/>
        </w:rPr>
        <w:t>ItemProtectionBox</w:t>
      </w:r>
      <w:proofErr w:type="spellEnd"/>
      <w:r>
        <w:t xml:space="preserve"> or </w:t>
      </w:r>
      <w:proofErr w:type="spellStart"/>
      <w:r w:rsidRPr="00744D76">
        <w:rPr>
          <w:rFonts w:ascii="Courier New" w:hAnsi="Courier New" w:cs="Courier New"/>
        </w:rPr>
        <w:t>IPMPControlBox</w:t>
      </w:r>
      <w:proofErr w:type="spellEnd"/>
    </w:p>
    <w:p w:rsidR="00D1283C" w:rsidRDefault="00D1283C" w:rsidP="00C710BE">
      <w:pPr>
        <w:pStyle w:val="Paragraphedeliste"/>
        <w:numPr>
          <w:ilvl w:val="0"/>
          <w:numId w:val="26"/>
        </w:numPr>
      </w:pPr>
      <w:r>
        <w:t xml:space="preserve">it uses a </w:t>
      </w:r>
      <w:proofErr w:type="spellStart"/>
      <w:r w:rsidRPr="00744D76">
        <w:rPr>
          <w:rFonts w:ascii="Courier New" w:hAnsi="Courier New" w:cs="Courier New"/>
        </w:rPr>
        <w:t>ItemInformationBox</w:t>
      </w:r>
      <w:proofErr w:type="spellEnd"/>
      <w:r>
        <w:t xml:space="preserve"> with the following constraints:</w:t>
      </w:r>
    </w:p>
    <w:p w:rsidR="004A60A3" w:rsidRDefault="004A60A3" w:rsidP="00C710BE">
      <w:pPr>
        <w:pStyle w:val="Paragraphedeliste"/>
        <w:numPr>
          <w:ilvl w:val="1"/>
          <w:numId w:val="26"/>
        </w:numPr>
      </w:pPr>
      <w:r>
        <w:t>its version is either 0 or 1</w:t>
      </w:r>
    </w:p>
    <w:p w:rsidR="00D1283C" w:rsidRDefault="00D1283C" w:rsidP="00C710BE">
      <w:pPr>
        <w:pStyle w:val="Paragraphedeliste"/>
        <w:numPr>
          <w:ilvl w:val="1"/>
          <w:numId w:val="26"/>
        </w:numPr>
      </w:pPr>
      <w:r>
        <w:t xml:space="preserve">each item is described by an </w:t>
      </w:r>
      <w:proofErr w:type="spellStart"/>
      <w:r w:rsidRPr="00744D76">
        <w:rPr>
          <w:rFonts w:ascii="Courier New" w:hAnsi="Courier New" w:cs="Courier New"/>
        </w:rPr>
        <w:t>ItemInfoEntry</w:t>
      </w:r>
      <w:proofErr w:type="spellEnd"/>
      <w:r>
        <w:t xml:space="preserve"> with the following constraints:</w:t>
      </w:r>
    </w:p>
    <w:p w:rsidR="00D1283C" w:rsidRDefault="00D1283C" w:rsidP="00C710BE">
      <w:pPr>
        <w:pStyle w:val="Paragraphedeliste"/>
        <w:numPr>
          <w:ilvl w:val="2"/>
          <w:numId w:val="26"/>
        </w:numPr>
      </w:pPr>
      <w:r>
        <w:t>its version is set to 0</w:t>
      </w:r>
    </w:p>
    <w:p w:rsidR="00D1283C" w:rsidRDefault="00D1283C" w:rsidP="00C710BE">
      <w:pPr>
        <w:pStyle w:val="Paragraphedeliste"/>
        <w:numPr>
          <w:ilvl w:val="2"/>
          <w:numId w:val="26"/>
        </w:numPr>
      </w:pPr>
      <w:r>
        <w:t xml:space="preserve">its </w:t>
      </w:r>
      <w:proofErr w:type="spellStart"/>
      <w:r w:rsidRPr="00744D76">
        <w:rPr>
          <w:rFonts w:ascii="Courier New" w:hAnsi="Courier New" w:cs="Courier New"/>
        </w:rPr>
        <w:t>item_protection_index</w:t>
      </w:r>
      <w:proofErr w:type="spellEnd"/>
      <w:r>
        <w:t xml:space="preserve"> is set to 0</w:t>
      </w:r>
    </w:p>
    <w:p w:rsidR="00D1283C" w:rsidRDefault="00D1283C" w:rsidP="00C710BE">
      <w:pPr>
        <w:pStyle w:val="Paragraphedeliste"/>
        <w:numPr>
          <w:ilvl w:val="2"/>
          <w:numId w:val="26"/>
        </w:numPr>
      </w:pPr>
      <w:r>
        <w:t xml:space="preserve">if the item is </w:t>
      </w:r>
      <w:r w:rsidR="004A60A3">
        <w:t xml:space="preserve">referred to by a </w:t>
      </w:r>
      <w:r>
        <w:t xml:space="preserve">URL </w:t>
      </w:r>
      <w:r w:rsidR="004A60A3">
        <w:t xml:space="preserve">in the content of another item, its </w:t>
      </w:r>
      <w:proofErr w:type="spellStart"/>
      <w:r w:rsidR="004A60A3" w:rsidRPr="00744D76">
        <w:rPr>
          <w:rFonts w:ascii="Courier New" w:hAnsi="Courier New" w:cs="Courier New"/>
        </w:rPr>
        <w:t>item_name</w:t>
      </w:r>
      <w:proofErr w:type="spellEnd"/>
      <w:r w:rsidR="004A60A3">
        <w:t xml:space="preserve"> is equal to that URL</w:t>
      </w:r>
      <w:r>
        <w:t xml:space="preserve">. </w:t>
      </w:r>
    </w:p>
    <w:p w:rsidR="004A60A3" w:rsidRDefault="004A60A3" w:rsidP="00C710BE">
      <w:pPr>
        <w:pStyle w:val="Paragraphedeliste"/>
        <w:numPr>
          <w:ilvl w:val="0"/>
          <w:numId w:val="26"/>
        </w:numPr>
      </w:pPr>
      <w:r>
        <w:t xml:space="preserve">it uses an </w:t>
      </w:r>
      <w:proofErr w:type="spellStart"/>
      <w:r w:rsidRPr="00744D76">
        <w:rPr>
          <w:rFonts w:ascii="Courier New" w:hAnsi="Courier New" w:cs="Courier New"/>
        </w:rPr>
        <w:t>ItemLocationBox</w:t>
      </w:r>
      <w:proofErr w:type="spellEnd"/>
      <w:r>
        <w:t xml:space="preserve"> with the following constraints:</w:t>
      </w:r>
    </w:p>
    <w:p w:rsidR="004A60A3" w:rsidRDefault="004A60A3" w:rsidP="00C710BE">
      <w:pPr>
        <w:pStyle w:val="Paragraphedeliste"/>
        <w:numPr>
          <w:ilvl w:val="1"/>
          <w:numId w:val="26"/>
        </w:numPr>
      </w:pPr>
      <w:r>
        <w:t>its version is set to 1 or 2</w:t>
      </w:r>
    </w:p>
    <w:p w:rsidR="004A60A3" w:rsidRDefault="004A60A3" w:rsidP="00C710BE">
      <w:pPr>
        <w:pStyle w:val="Paragraphedeliste"/>
        <w:numPr>
          <w:ilvl w:val="1"/>
          <w:numId w:val="26"/>
        </w:numPr>
      </w:pPr>
      <w:r>
        <w:t>each item is described by an entry and values 0, 1 or 2 may be used for the construction method</w:t>
      </w:r>
    </w:p>
    <w:p w:rsidR="004A60A3" w:rsidRDefault="004A60A3" w:rsidP="00C710BE">
      <w:pPr>
        <w:pStyle w:val="Paragraphedeliste"/>
        <w:numPr>
          <w:ilvl w:val="0"/>
          <w:numId w:val="26"/>
        </w:numPr>
      </w:pPr>
      <w:r>
        <w:t xml:space="preserve">it may use any other boxes (such as </w:t>
      </w:r>
      <w:proofErr w:type="spellStart"/>
      <w:r w:rsidRPr="00744D76">
        <w:rPr>
          <w:rFonts w:ascii="Courier New" w:hAnsi="Courier New" w:cs="Courier New"/>
        </w:rPr>
        <w:t>ItemReferenceBox</w:t>
      </w:r>
      <w:proofErr w:type="spellEnd"/>
      <w:r>
        <w:t>) not explicitly excluded above</w:t>
      </w:r>
    </w:p>
    <w:p w:rsidR="002F1912" w:rsidRDefault="002F1912" w:rsidP="00C710BE"/>
    <w:p w:rsidR="00335D92" w:rsidRPr="00BC77E2" w:rsidRDefault="00335D92" w:rsidP="00335D92">
      <w:r>
        <w:t xml:space="preserve">Editor's note: Should the content of the item be the body of an HTTP response? </w:t>
      </w:r>
      <w:r w:rsidR="003A66A6">
        <w:t>This could help with providing c</w:t>
      </w:r>
      <w:r>
        <w:t>ach</w:t>
      </w:r>
      <w:r w:rsidR="003A66A6">
        <w:t xml:space="preserve">e </w:t>
      </w:r>
      <w:r w:rsidR="005E7408">
        <w:t>directives</w:t>
      </w:r>
      <w:r w:rsidR="003A66A6">
        <w:t>.</w:t>
      </w:r>
      <w:r w:rsidR="005E7408">
        <w:t xml:space="preserve"> This raises the question of the time associated to cache directives: real time or media time.</w:t>
      </w:r>
      <w:r w:rsidR="006451CB">
        <w:t xml:space="preserve"> The processing model in the package is typically on media time.</w:t>
      </w:r>
    </w:p>
    <w:p w:rsidR="00335D92" w:rsidRDefault="00335D92" w:rsidP="00C710BE"/>
    <w:p w:rsidR="002F1912" w:rsidRDefault="00335D92" w:rsidP="00C710BE">
      <w:r>
        <w:t xml:space="preserve">Editor's note: </w:t>
      </w:r>
      <w:r w:rsidR="002F1912">
        <w:t>Do we need to allow other packages as primary item</w:t>
      </w:r>
      <w:r w:rsidR="003A66A6">
        <w:t>s, in particular W3C packages</w:t>
      </w:r>
      <w:r w:rsidR="002F1912">
        <w:t>?</w:t>
      </w:r>
    </w:p>
    <w:p w:rsidR="003014C5" w:rsidRDefault="003014C5" w:rsidP="00C710BE"/>
    <w:p w:rsidR="003014C5" w:rsidRDefault="003014C5" w:rsidP="00C710BE">
      <w:r>
        <w:t xml:space="preserve">Editor's note: Should we allow Track level </w:t>
      </w:r>
      <w:proofErr w:type="spellStart"/>
      <w:r w:rsidRPr="00744D76">
        <w:rPr>
          <w:rFonts w:ascii="Courier New" w:hAnsi="Courier New" w:cs="Courier New"/>
        </w:rPr>
        <w:t>MetaBoxes</w:t>
      </w:r>
      <w:proofErr w:type="spellEnd"/>
      <w:r>
        <w:t xml:space="preserve"> for resources are used only by a Track? </w:t>
      </w:r>
    </w:p>
    <w:p w:rsidR="006451CB" w:rsidRDefault="006451CB" w:rsidP="00C710BE"/>
    <w:p w:rsidR="006451CB" w:rsidRPr="00BC77E2" w:rsidRDefault="006451CB" w:rsidP="00C710BE">
      <w:r>
        <w:t>Editor’s note: Such non-timed items may still be important, for example they may serve as an entry point and they may change, if random access is needed.</w:t>
      </w:r>
    </w:p>
    <w:p w:rsidR="00C8786E" w:rsidRDefault="00C8786E" w:rsidP="00C710BE">
      <w:pPr>
        <w:pStyle w:val="Titre2"/>
      </w:pPr>
      <w:bookmarkStart w:id="4" w:name="_Ref488307768"/>
      <w:r>
        <w:t>URL</w:t>
      </w:r>
      <w:r w:rsidR="00D1283C">
        <w:t>s</w:t>
      </w:r>
      <w:r>
        <w:t xml:space="preserve"> </w:t>
      </w:r>
      <w:r w:rsidR="00E0738C">
        <w:t xml:space="preserve">to </w:t>
      </w:r>
      <w:r>
        <w:t xml:space="preserve">Web </w:t>
      </w:r>
      <w:r w:rsidR="00E0738C">
        <w:t xml:space="preserve">resources embedded in </w:t>
      </w:r>
      <w:r w:rsidR="00D1283C">
        <w:t xml:space="preserve">ISOBMFF </w:t>
      </w:r>
      <w:r w:rsidR="00E0738C">
        <w:t>files</w:t>
      </w:r>
      <w:bookmarkEnd w:id="4"/>
    </w:p>
    <w:p w:rsidR="00E0738C" w:rsidRDefault="00E0738C" w:rsidP="00BC77E2">
      <w:r>
        <w:t>If Web resources are embedded in an ISO/IEC 14496-12 file (either in track samples or items as described above), and if any of these resources contain</w:t>
      </w:r>
      <w:r w:rsidR="00DD067F">
        <w:t>s</w:t>
      </w:r>
      <w:r>
        <w:t xml:space="preserve"> URLs to other resources also embedded in the same </w:t>
      </w:r>
      <w:r w:rsidR="00AD78FC">
        <w:t>ISOBMFF</w:t>
      </w:r>
      <w:r>
        <w:t xml:space="preserve"> file (including to the </w:t>
      </w:r>
      <w:r w:rsidR="00AD78FC">
        <w:t xml:space="preserve">ISOBMFF </w:t>
      </w:r>
      <w:r>
        <w:t>file itself (e.g. in a video tag)), the following constraints apply on the file:</w:t>
      </w:r>
    </w:p>
    <w:p w:rsidR="00B73B7F" w:rsidRDefault="00B73B7F" w:rsidP="00BC77E2"/>
    <w:p w:rsidR="00E0738C" w:rsidRDefault="00E0738C" w:rsidP="00C710BE">
      <w:pPr>
        <w:pStyle w:val="Paragraphedeliste"/>
        <w:numPr>
          <w:ilvl w:val="0"/>
          <w:numId w:val="27"/>
        </w:numPr>
      </w:pPr>
      <w:r>
        <w:t xml:space="preserve">A </w:t>
      </w:r>
      <w:proofErr w:type="spellStart"/>
      <w:r w:rsidRPr="00744D76">
        <w:rPr>
          <w:rFonts w:ascii="Courier New" w:hAnsi="Courier New" w:cs="Courier New"/>
        </w:rPr>
        <w:t>MetaBox</w:t>
      </w:r>
      <w:proofErr w:type="spellEnd"/>
      <w:r>
        <w:t xml:space="preserve"> shall be present at the file level </w:t>
      </w:r>
      <w:r w:rsidR="00DD067F">
        <w:t>with the following constraints</w:t>
      </w:r>
    </w:p>
    <w:p w:rsidR="00947CC2" w:rsidRDefault="00E0738C" w:rsidP="00C710BE">
      <w:pPr>
        <w:pStyle w:val="Paragraphedeliste"/>
        <w:numPr>
          <w:ilvl w:val="1"/>
          <w:numId w:val="27"/>
        </w:numPr>
      </w:pPr>
      <w:r>
        <w:t xml:space="preserve">For each URL to a resource embedded in the </w:t>
      </w:r>
      <w:r w:rsidR="00AD78FC">
        <w:t>ISOBMFF</w:t>
      </w:r>
      <w:r>
        <w:t xml:space="preserve"> file, the </w:t>
      </w:r>
      <w:proofErr w:type="spellStart"/>
      <w:r w:rsidRPr="00744D76">
        <w:rPr>
          <w:rFonts w:ascii="Courier New" w:hAnsi="Courier New" w:cs="Courier New"/>
        </w:rPr>
        <w:t>item_name</w:t>
      </w:r>
      <w:proofErr w:type="spellEnd"/>
      <w:r>
        <w:t xml:space="preserve"> for th</w:t>
      </w:r>
      <w:r w:rsidR="00DD067F">
        <w:t>e</w:t>
      </w:r>
      <w:r>
        <w:t xml:space="preserve"> item </w:t>
      </w:r>
      <w:r w:rsidR="00DD067F">
        <w:t xml:space="preserve">corresponding to that resource </w:t>
      </w:r>
      <w:r>
        <w:t>shall be set to that URL</w:t>
      </w:r>
      <w:r w:rsidR="00335D92">
        <w:t xml:space="preserve"> </w:t>
      </w:r>
    </w:p>
    <w:p w:rsidR="006451CB" w:rsidRDefault="006451CB" w:rsidP="00947CC2"/>
    <w:p w:rsidR="00947CC2" w:rsidRDefault="00947CC2" w:rsidP="00947CC2">
      <w:r>
        <w:t xml:space="preserve">Editor's note: This probably should cover URI. </w:t>
      </w:r>
      <w:r w:rsidR="00B73B7F">
        <w:t>But, a</w:t>
      </w:r>
      <w:r>
        <w:t xml:space="preserve">re URI used to reference resources in Web content? </w:t>
      </w:r>
    </w:p>
    <w:p w:rsidR="00947CC2" w:rsidRDefault="00947CC2" w:rsidP="00947CC2"/>
    <w:p w:rsidR="00E0738C" w:rsidRDefault="00947CC2" w:rsidP="00947CC2">
      <w:r>
        <w:t xml:space="preserve">Editor's note: Should we make any difference between </w:t>
      </w:r>
      <w:r w:rsidR="00335D92">
        <w:t xml:space="preserve">relative </w:t>
      </w:r>
      <w:r>
        <w:t xml:space="preserve">and </w:t>
      </w:r>
      <w:r w:rsidR="00335D92">
        <w:t xml:space="preserve">absolute </w:t>
      </w:r>
      <w:r>
        <w:t xml:space="preserve">URL? </w:t>
      </w:r>
    </w:p>
    <w:p w:rsidR="00947CC2" w:rsidRDefault="00947CC2" w:rsidP="00947CC2"/>
    <w:p w:rsidR="00947CC2" w:rsidRDefault="00E0738C" w:rsidP="00C710BE">
      <w:pPr>
        <w:pStyle w:val="Paragraphedeliste"/>
        <w:numPr>
          <w:ilvl w:val="1"/>
          <w:numId w:val="27"/>
        </w:numPr>
      </w:pPr>
      <w:r>
        <w:t xml:space="preserve">If a resource embedded in the </w:t>
      </w:r>
      <w:r w:rsidR="00AD78FC">
        <w:t>ISOBMFF</w:t>
      </w:r>
      <w:r>
        <w:t xml:space="preserve"> file uses a URL to that same </w:t>
      </w:r>
      <w:r w:rsidR="00AD78FC">
        <w:t>ISOBMFF</w:t>
      </w:r>
      <w:r>
        <w:t xml:space="preserve"> file, an additional item shall be added whose </w:t>
      </w:r>
      <w:proofErr w:type="spellStart"/>
      <w:r w:rsidRPr="00744D76">
        <w:rPr>
          <w:rFonts w:ascii="Courier New" w:hAnsi="Courier New" w:cs="Courier New"/>
        </w:rPr>
        <w:t>item_name</w:t>
      </w:r>
      <w:proofErr w:type="spellEnd"/>
      <w:r>
        <w:t xml:space="preserve"> is set to that URL and </w:t>
      </w:r>
      <w:r w:rsidR="00335D92">
        <w:t>the item location describes the entire file (</w:t>
      </w:r>
      <w:r w:rsidR="00335D92" w:rsidRPr="00744D76">
        <w:rPr>
          <w:rFonts w:ascii="Courier New" w:hAnsi="Courier New" w:cs="Courier New"/>
        </w:rPr>
        <w:t>off</w:t>
      </w:r>
      <w:r w:rsidR="006451CB" w:rsidRPr="00744D76">
        <w:rPr>
          <w:rFonts w:ascii="Courier New" w:hAnsi="Courier New" w:cs="Courier New"/>
        </w:rPr>
        <w:t>s</w:t>
      </w:r>
      <w:r w:rsidR="00335D92" w:rsidRPr="00744D76">
        <w:rPr>
          <w:rFonts w:ascii="Courier New" w:hAnsi="Courier New" w:cs="Courier New"/>
        </w:rPr>
        <w:t>et</w:t>
      </w:r>
      <w:r w:rsidR="00335D92">
        <w:t xml:space="preserve">: 0, </w:t>
      </w:r>
      <w:r w:rsidR="00335D92" w:rsidRPr="00744D76">
        <w:rPr>
          <w:rFonts w:ascii="Courier New" w:hAnsi="Courier New" w:cs="Courier New"/>
        </w:rPr>
        <w:t>length</w:t>
      </w:r>
      <w:r w:rsidR="00335D92">
        <w:t xml:space="preserve"> entire)</w:t>
      </w:r>
    </w:p>
    <w:p w:rsidR="00947CC2" w:rsidRDefault="00947CC2" w:rsidP="00C710BE">
      <w:pPr>
        <w:pStyle w:val="Paragraphedeliste"/>
        <w:ind w:left="1440"/>
      </w:pPr>
    </w:p>
    <w:p w:rsidR="00947CC2" w:rsidRPr="00E52D2E" w:rsidRDefault="00947CC2" w:rsidP="00947CC2">
      <w:r>
        <w:t>Editor's note: Should the offset/length point rather to the '</w:t>
      </w:r>
      <w:proofErr w:type="spellStart"/>
      <w:r>
        <w:t>moov</w:t>
      </w:r>
      <w:proofErr w:type="spellEnd"/>
      <w:r>
        <w:t>' ? or '</w:t>
      </w:r>
      <w:proofErr w:type="spellStart"/>
      <w:r>
        <w:t>ftyp</w:t>
      </w:r>
      <w:proofErr w:type="spellEnd"/>
      <w:r>
        <w:t>' + … + '</w:t>
      </w:r>
      <w:proofErr w:type="spellStart"/>
      <w:r>
        <w:t>moov</w:t>
      </w:r>
      <w:proofErr w:type="spellEnd"/>
      <w:r>
        <w:t>' ? or the entire file ? Probably not the entire file for the fragmented, streaming case.</w:t>
      </w:r>
    </w:p>
    <w:p w:rsidR="00C8786E" w:rsidRDefault="00C8786E" w:rsidP="00C710BE"/>
    <w:p w:rsidR="00FD1285" w:rsidRDefault="00FD1285" w:rsidP="00C710BE">
      <w:r>
        <w:t xml:space="preserve">NOTE: </w:t>
      </w:r>
      <w:r w:rsidR="00B824F5">
        <w:t xml:space="preserve">Because items store the same URL </w:t>
      </w:r>
      <w:r w:rsidR="00B73B7F">
        <w:t xml:space="preserve">that is </w:t>
      </w:r>
      <w:r w:rsidR="00B824F5">
        <w:t xml:space="preserve">used in the Web resources, </w:t>
      </w:r>
      <w:r w:rsidR="00B73B7F">
        <w:t xml:space="preserve">the Web content </w:t>
      </w:r>
      <w:r>
        <w:t xml:space="preserve">can </w:t>
      </w:r>
      <w:r w:rsidR="00B824F5">
        <w:t xml:space="preserve">be </w:t>
      </w:r>
      <w:r>
        <w:t xml:space="preserve">consumed when </w:t>
      </w:r>
      <w:r w:rsidR="00B73B7F">
        <w:t xml:space="preserve">it is </w:t>
      </w:r>
      <w:r>
        <w:t xml:space="preserve">embedded in the </w:t>
      </w:r>
      <w:r w:rsidR="00AD78FC">
        <w:t>ISOBMFF</w:t>
      </w:r>
      <w:r>
        <w:t xml:space="preserve"> file </w:t>
      </w:r>
      <w:r w:rsidR="00B73B7F">
        <w:t xml:space="preserve">without editing compared to </w:t>
      </w:r>
      <w:r>
        <w:t xml:space="preserve">when </w:t>
      </w:r>
      <w:r w:rsidR="00B73B7F">
        <w:t xml:space="preserve">it is </w:t>
      </w:r>
      <w:r>
        <w:t>not</w:t>
      </w:r>
      <w:r w:rsidR="00B73B7F">
        <w:t xml:space="preserve"> embedded</w:t>
      </w:r>
      <w:r>
        <w:t>.</w:t>
      </w:r>
    </w:p>
    <w:p w:rsidR="00FD1285" w:rsidRDefault="00FD1285" w:rsidP="00C710BE"/>
    <w:p w:rsidR="00C8786E" w:rsidRDefault="00C8786E" w:rsidP="00C8786E">
      <w:pPr>
        <w:pStyle w:val="Titre1"/>
      </w:pPr>
      <w:r>
        <w:t>Hypothetical Processing Model</w:t>
      </w:r>
      <w:r w:rsidR="00B824F5">
        <w:t>s</w:t>
      </w:r>
    </w:p>
    <w:p w:rsidR="00A972EC" w:rsidRDefault="00B824F5" w:rsidP="00C710BE">
      <w:r>
        <w:t xml:space="preserve">In this document, it is assumed that players/readers will process the media and web resources according to the hypothetical models below. </w:t>
      </w:r>
    </w:p>
    <w:p w:rsidR="00A972EC" w:rsidRDefault="00A972EC" w:rsidP="00C710BE"/>
    <w:p w:rsidR="00FD1285" w:rsidRDefault="00B824F5" w:rsidP="00C710BE">
      <w:r>
        <w:t xml:space="preserve">The </w:t>
      </w:r>
      <w:r w:rsidR="00A972EC">
        <w:t>first model</w:t>
      </w:r>
      <w:r>
        <w:t xml:space="preserve"> </w:t>
      </w:r>
      <w:r w:rsidR="00A972EC">
        <w:t xml:space="preserve">applies when </w:t>
      </w:r>
      <w:r>
        <w:t xml:space="preserve">a media player </w:t>
      </w:r>
      <w:r w:rsidR="00A972EC">
        <w:t xml:space="preserve">integrates a Web engine. In that case, the ISOBMFF file is processed by the media player, stream samples and items are extracted, and stream samples are processed synchronously. </w:t>
      </w:r>
      <w:r w:rsidR="00B73B7F">
        <w:t xml:space="preserve">The HTML overlay tracks are processed by instantiating a web engine. </w:t>
      </w:r>
      <w:r w:rsidR="00552733">
        <w:t xml:space="preserve">The video decoding and web engine </w:t>
      </w:r>
      <w:r w:rsidR="00B73B7F">
        <w:t xml:space="preserve">rendering </w:t>
      </w:r>
      <w:r w:rsidR="00552733">
        <w:t>are then combined for final display</w:t>
      </w:r>
      <w:r w:rsidR="005D65BC">
        <w:t>, with frame accurate rendering</w:t>
      </w:r>
      <w:r w:rsidR="00552733">
        <w:t xml:space="preserve">. </w:t>
      </w:r>
      <w:r w:rsidR="00A972EC">
        <w:t xml:space="preserve">It is depicted in </w:t>
      </w:r>
      <w:r w:rsidR="00A972EC">
        <w:fldChar w:fldCharType="begin"/>
      </w:r>
      <w:r w:rsidR="00A972EC">
        <w:instrText xml:space="preserve"> REF _Ref488324151 \h </w:instrText>
      </w:r>
      <w:r w:rsidR="00A972EC">
        <w:fldChar w:fldCharType="separate"/>
      </w:r>
      <w:r w:rsidR="00A972EC">
        <w:t xml:space="preserve">Figure </w:t>
      </w:r>
      <w:r w:rsidR="00A972EC">
        <w:rPr>
          <w:noProof/>
        </w:rPr>
        <w:t>1</w:t>
      </w:r>
      <w:r w:rsidR="00A972EC">
        <w:fldChar w:fldCharType="end"/>
      </w:r>
      <w:r w:rsidR="00A972EC">
        <w:t>.</w:t>
      </w:r>
    </w:p>
    <w:p w:rsidR="005D65BC" w:rsidRDefault="005D65BC" w:rsidP="00C710BE"/>
    <w:p w:rsidR="005D65BC" w:rsidRDefault="005D65BC" w:rsidP="00C710BE">
      <w:r>
        <w:t>Editor's note: Frame accurate synchronization is a goal but may be hard to achieve given that model assumes instantaneous processing of the sample content while in practice it may require a lot of processing. The current model guarantees synchronization at the decoding side and gives the intention to the application that presentation should be synchronized as well, but this is left to the implementation. Maybe profile should limit the complexity of the samples.</w:t>
      </w:r>
    </w:p>
    <w:p w:rsidR="00FD1285" w:rsidRPr="00FD1285" w:rsidRDefault="00FD1285" w:rsidP="00C710BE"/>
    <w:p w:rsidR="003E188F" w:rsidRDefault="003E188F" w:rsidP="00C710BE">
      <w:pPr>
        <w:keepNext/>
      </w:pPr>
      <w:r>
        <w:rPr>
          <w:noProof/>
          <w:color w:val="70AD47"/>
          <w:lang w:val="fr-FR" w:eastAsia="fr-FR"/>
        </w:rPr>
        <w:drawing>
          <wp:inline distT="0" distB="0" distL="0" distR="0" wp14:anchorId="3153FAE0" wp14:editId="7DCC235C">
            <wp:extent cx="5940425" cy="1687830"/>
            <wp:effectExtent l="0" t="0" r="3175" b="0"/>
            <wp:docPr id="3" name="Picture 19" descr="cid:image002.png@01D2A79D.58D8E8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2.png@01D2A79D.58D8E840"/>
                    <pic:cNvPicPr>
                      <a:picLocks noChangeAspect="1" noChangeArrowheads="1"/>
                    </pic:cNvPicPr>
                  </pic:nvPicPr>
                  <pic:blipFill>
                    <a:blip r:embed="rId9" r:link="rId10">
                      <a:extLst>
                        <a:ext uri="{28A0092B-C50C-407E-A947-70E740481C1C}">
                          <a14:useLocalDpi xmlns:a14="http://schemas.microsoft.com/office/drawing/2010/main" val="0"/>
                        </a:ext>
                      </a:extLst>
                    </a:blip>
                    <a:srcRect/>
                    <a:stretch>
                      <a:fillRect/>
                    </a:stretch>
                  </pic:blipFill>
                  <pic:spPr bwMode="auto">
                    <a:xfrm>
                      <a:off x="0" y="0"/>
                      <a:ext cx="5940425" cy="1687830"/>
                    </a:xfrm>
                    <a:prstGeom prst="rect">
                      <a:avLst/>
                    </a:prstGeom>
                    <a:noFill/>
                    <a:ln>
                      <a:noFill/>
                    </a:ln>
                  </pic:spPr>
                </pic:pic>
              </a:graphicData>
            </a:graphic>
          </wp:inline>
        </w:drawing>
      </w:r>
    </w:p>
    <w:p w:rsidR="003E188F" w:rsidRDefault="003E188F" w:rsidP="00C710BE">
      <w:pPr>
        <w:pStyle w:val="Lgende"/>
        <w:jc w:val="center"/>
      </w:pPr>
      <w:bookmarkStart w:id="5" w:name="_Ref488324151"/>
      <w:r>
        <w:t xml:space="preserve">Figure </w:t>
      </w:r>
      <w:r>
        <w:fldChar w:fldCharType="begin"/>
      </w:r>
      <w:r>
        <w:instrText xml:space="preserve"> SEQ Figure \* ARABIC </w:instrText>
      </w:r>
      <w:r>
        <w:fldChar w:fldCharType="separate"/>
      </w:r>
      <w:r>
        <w:rPr>
          <w:noProof/>
        </w:rPr>
        <w:t>1</w:t>
      </w:r>
      <w:r>
        <w:fldChar w:fldCharType="end"/>
      </w:r>
      <w:bookmarkEnd w:id="5"/>
      <w:r>
        <w:t xml:space="preserve"> </w:t>
      </w:r>
      <w:r w:rsidR="00552733">
        <w:t>–</w:t>
      </w:r>
      <w:r>
        <w:t xml:space="preserve"> </w:t>
      </w:r>
      <w:r w:rsidR="000A1DFD">
        <w:t xml:space="preserve">Hypothetical </w:t>
      </w:r>
      <w:r w:rsidR="00552733">
        <w:t>Processing Model for Media Player integrating a Web engine</w:t>
      </w:r>
    </w:p>
    <w:p w:rsidR="005D65BC" w:rsidRPr="00C710BE" w:rsidRDefault="005D65BC" w:rsidP="00C710BE">
      <w:r>
        <w:t>Editor's note: Figure 1 and Figure 2 should be oriented in the same direction (rendering on the right).</w:t>
      </w:r>
    </w:p>
    <w:p w:rsidR="00A972EC" w:rsidRDefault="00A972EC" w:rsidP="00A972EC"/>
    <w:p w:rsidR="003E188F" w:rsidRPr="003E188F" w:rsidRDefault="00552733" w:rsidP="00C710BE">
      <w:r>
        <w:t>The second model</w:t>
      </w:r>
      <w:r w:rsidR="000A1DFD">
        <w:t xml:space="preserve">, depicted in </w:t>
      </w:r>
      <w:r w:rsidR="000A1DFD">
        <w:fldChar w:fldCharType="begin"/>
      </w:r>
      <w:r w:rsidR="000A1DFD">
        <w:instrText xml:space="preserve"> REF _Ref488326983 \h </w:instrText>
      </w:r>
      <w:r w:rsidR="000A1DFD">
        <w:fldChar w:fldCharType="separate"/>
      </w:r>
      <w:r w:rsidR="000A1DFD">
        <w:t xml:space="preserve">Figure </w:t>
      </w:r>
      <w:r w:rsidR="000A1DFD">
        <w:rPr>
          <w:noProof/>
        </w:rPr>
        <w:t>2</w:t>
      </w:r>
      <w:r w:rsidR="000A1DFD">
        <w:fldChar w:fldCharType="end"/>
      </w:r>
      <w:r w:rsidR="000A1DFD">
        <w:t>,</w:t>
      </w:r>
      <w:r>
        <w:t xml:space="preserve"> applies when the Web engine is initiated</w:t>
      </w:r>
      <w:r w:rsidR="00B73B7F">
        <w:t xml:space="preserve">, by loading some Web content (e.g. an HTML page) and when that page </w:t>
      </w:r>
      <w:r>
        <w:t>loads the media content</w:t>
      </w:r>
      <w:r w:rsidR="000A1DFD">
        <w:t xml:space="preserve"> (e.g. using a video or audio tag)</w:t>
      </w:r>
      <w:r>
        <w:t xml:space="preserve">. </w:t>
      </w:r>
    </w:p>
    <w:p w:rsidR="00BC77E2" w:rsidRDefault="000A1DFD" w:rsidP="00C710BE">
      <w:pPr>
        <w:keepNext/>
      </w:pPr>
      <w:r>
        <w:rPr>
          <w:noProof/>
          <w:lang w:val="fr-FR" w:eastAsia="fr-FR"/>
        </w:rPr>
        <w:drawing>
          <wp:inline distT="0" distB="0" distL="0" distR="0" wp14:anchorId="1B758546" wp14:editId="068683DB">
            <wp:extent cx="5972708" cy="2876550"/>
            <wp:effectExtent l="0" t="0" r="9525" b="0"/>
            <wp:docPr id="37" name="Imag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983774" cy="2881880"/>
                    </a:xfrm>
                    <a:prstGeom prst="rect">
                      <a:avLst/>
                    </a:prstGeom>
                    <a:noFill/>
                  </pic:spPr>
                </pic:pic>
              </a:graphicData>
            </a:graphic>
          </wp:inline>
        </w:drawing>
      </w:r>
    </w:p>
    <w:p w:rsidR="00BC77E2" w:rsidRDefault="00BC77E2" w:rsidP="00C710BE">
      <w:pPr>
        <w:pStyle w:val="Lgende"/>
        <w:jc w:val="center"/>
      </w:pPr>
      <w:bookmarkStart w:id="6" w:name="_Ref488326983"/>
      <w:r>
        <w:t xml:space="preserve">Figure </w:t>
      </w:r>
      <w:r>
        <w:fldChar w:fldCharType="begin"/>
      </w:r>
      <w:r>
        <w:instrText xml:space="preserve"> SEQ Figure \* ARABIC </w:instrText>
      </w:r>
      <w:r>
        <w:fldChar w:fldCharType="separate"/>
      </w:r>
      <w:r w:rsidR="003E188F">
        <w:rPr>
          <w:noProof/>
        </w:rPr>
        <w:t>2</w:t>
      </w:r>
      <w:r>
        <w:fldChar w:fldCharType="end"/>
      </w:r>
      <w:bookmarkEnd w:id="6"/>
      <w:r>
        <w:t xml:space="preserve"> - Hypothetical Processing Model</w:t>
      </w:r>
      <w:r w:rsidR="000A1DFD">
        <w:t xml:space="preserve"> for Web Engine including Media Engine</w:t>
      </w:r>
    </w:p>
    <w:p w:rsidR="00521B68" w:rsidRDefault="00F86D56" w:rsidP="00C710BE">
      <w:r>
        <w:t>C</w:t>
      </w:r>
      <w:r w:rsidR="00552733">
        <w:t xml:space="preserve">onceptually, all resources stored as items in the ISOBMFF file are extracted from the file and placed in the cache of the </w:t>
      </w:r>
      <w:r>
        <w:t xml:space="preserve">Web engine, using the </w:t>
      </w:r>
      <w:proofErr w:type="spellStart"/>
      <w:r>
        <w:t>item_name</w:t>
      </w:r>
      <w:proofErr w:type="spellEnd"/>
      <w:r>
        <w:t xml:space="preserve"> as URL. These resources can then be available for downloads initiated by the Web engine (such as using the </w:t>
      </w:r>
      <w:proofErr w:type="spellStart"/>
      <w:r>
        <w:t>XmlHttpRequest</w:t>
      </w:r>
      <w:proofErr w:type="spellEnd"/>
      <w:r>
        <w:t xml:space="preserve"> or Fetch APIs). This applies even in the case of streaming using ISOBMFF fragments, when items are delivered progressively by placing </w:t>
      </w:r>
      <w:proofErr w:type="spellStart"/>
      <w:r>
        <w:t>MetaBoxes</w:t>
      </w:r>
      <w:proofErr w:type="spellEnd"/>
      <w:r>
        <w:t xml:space="preserve"> in segments. </w:t>
      </w:r>
    </w:p>
    <w:p w:rsidR="00F86D56" w:rsidRDefault="00F86D56" w:rsidP="00C710BE"/>
    <w:p w:rsidR="00B73B7F" w:rsidRDefault="00B73B7F" w:rsidP="00C710BE">
      <w:r>
        <w:t>Editor's note: add a description about the possible combination of the models.</w:t>
      </w:r>
    </w:p>
    <w:p w:rsidR="00B73B7F" w:rsidRDefault="00B73B7F" w:rsidP="00C710BE"/>
    <w:p w:rsidR="00552733" w:rsidRDefault="00F86D56" w:rsidP="00C710BE">
      <w:r>
        <w:t xml:space="preserve">It should be noted that </w:t>
      </w:r>
      <w:r w:rsidR="000A1DFD">
        <w:t>both</w:t>
      </w:r>
      <w:r>
        <w:t xml:space="preserve"> model</w:t>
      </w:r>
      <w:r w:rsidR="000A1DFD">
        <w:t>s assume</w:t>
      </w:r>
      <w:r>
        <w:t xml:space="preserve"> that the results of the execution of the JavaScript code contained in a sample </w:t>
      </w:r>
      <w:r w:rsidR="001C6175">
        <w:t xml:space="preserve">of a JavaScript track are available </w:t>
      </w:r>
      <w:r>
        <w:t>at the p</w:t>
      </w:r>
      <w:r w:rsidR="001C6175">
        <w:t xml:space="preserve">resentation time of that sample, and similarly that the rendering of HTML contained in an HTML overlay track sample is done at the presentation time of that sample. Concrete implementations might have to take into account processing delays to achieve synchronization and might have to prefetch resources that are not embedded in the file. </w:t>
      </w:r>
    </w:p>
    <w:p w:rsidR="003F6401" w:rsidRDefault="003F6401" w:rsidP="00C710BE"/>
    <w:p w:rsidR="003F6401" w:rsidRDefault="003F6401" w:rsidP="00C710BE">
      <w:r>
        <w:t xml:space="preserve">Editor's note: We should probably discuss if the model </w:t>
      </w:r>
      <w:r w:rsidR="009D0936">
        <w:t xml:space="preserve">for </w:t>
      </w:r>
      <w:r>
        <w:t xml:space="preserve">media samples assumes that </w:t>
      </w:r>
      <w:r w:rsidR="009D0936">
        <w:t xml:space="preserve">they </w:t>
      </w:r>
      <w:r>
        <w:t>are "delta-functions" that happen at the sample presentation time</w:t>
      </w:r>
      <w:r w:rsidR="009D0936">
        <w:t xml:space="preserve"> or if they document a state that is valid during the sample duration. It may dependent on the track type: on the one hand, unless the JavaScript code in a sample is idem-potent, calling it twice (after splitting a sample into two samples) will not result in the same thing; on the other hand, </w:t>
      </w:r>
      <w:proofErr w:type="spellStart"/>
      <w:r w:rsidR="009D0936">
        <w:t>WebVTT</w:t>
      </w:r>
      <w:proofErr w:type="spellEnd"/>
      <w:r w:rsidR="009D0936">
        <w:t xml:space="preserve"> metadata dispatched twice with the same value should not create problems.</w:t>
      </w:r>
    </w:p>
    <w:p w:rsidR="00FD1285" w:rsidRDefault="00004DD1" w:rsidP="00C8786E">
      <w:pPr>
        <w:pStyle w:val="Titre1"/>
      </w:pPr>
      <w:r>
        <w:t>Worked Examples of the use case</w:t>
      </w:r>
      <w:r w:rsidR="00FD1285">
        <w:t>s</w:t>
      </w:r>
    </w:p>
    <w:p w:rsidR="00BC77E2" w:rsidRDefault="00FD1285" w:rsidP="00C710BE">
      <w:pPr>
        <w:pStyle w:val="Titre2"/>
      </w:pPr>
      <w:r>
        <w:t>Embedded HTML entry point playing the video content</w:t>
      </w:r>
    </w:p>
    <w:p w:rsidR="00FD1285" w:rsidRDefault="00FD1285" w:rsidP="00FD1285">
      <w:r>
        <w:t>Assuming the Web content is composed of the following HTML document:</w:t>
      </w:r>
    </w:p>
    <w:p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rsidR="00FD1285"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w:t>
      </w:r>
      <w:proofErr w:type="spellStart"/>
      <w:r w:rsidRPr="00907670">
        <w:rPr>
          <w:rFonts w:ascii="Courier New" w:hAnsi="Courier New" w:cs="Courier New"/>
          <w:sz w:val="18"/>
        </w:rPr>
        <w:t>src</w:t>
      </w:r>
      <w:proofErr w:type="spellEnd"/>
      <w:r w:rsidRPr="00907670">
        <w:rPr>
          <w:rFonts w:ascii="Courier New" w:hAnsi="Courier New" w:cs="Courier New"/>
          <w:sz w:val="18"/>
        </w:rPr>
        <w:t>="file.mp4"&gt;&lt;/video&gt;</w:t>
      </w:r>
    </w:p>
    <w:p w:rsidR="00FD1285"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FD1285" w:rsidRPr="00907670" w:rsidRDefault="00FD1285" w:rsidP="00FD128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FD1285" w:rsidRDefault="00FD1285" w:rsidP="00FD1285"/>
    <w:p w:rsidR="00FD1285" w:rsidRDefault="00FD1285" w:rsidP="00FD1285">
      <w:r>
        <w:t xml:space="preserve">The </w:t>
      </w:r>
      <w:r w:rsidR="00AD78FC">
        <w:t>ISOBMFF</w:t>
      </w:r>
      <w:r>
        <w:t xml:space="preserve"> file can be structured as follows:</w:t>
      </w:r>
    </w:p>
    <w:p w:rsidR="00FD1285" w:rsidRDefault="003014C5" w:rsidP="00C710BE">
      <w:pPr>
        <w:pStyle w:val="Paragraphedeliste"/>
        <w:numPr>
          <w:ilvl w:val="0"/>
          <w:numId w:val="30"/>
        </w:numPr>
      </w:pPr>
      <w:r>
        <w:t xml:space="preserve">track 1: </w:t>
      </w:r>
      <w:r w:rsidR="00FD1285">
        <w:t>audio track</w:t>
      </w:r>
    </w:p>
    <w:p w:rsidR="00FD1285" w:rsidRDefault="003014C5" w:rsidP="00C710BE">
      <w:pPr>
        <w:pStyle w:val="Paragraphedeliste"/>
        <w:numPr>
          <w:ilvl w:val="0"/>
          <w:numId w:val="30"/>
        </w:numPr>
      </w:pPr>
      <w:r>
        <w:t xml:space="preserve">track 2: </w:t>
      </w:r>
      <w:r w:rsidR="00FD1285">
        <w:t>video track</w:t>
      </w:r>
    </w:p>
    <w:p w:rsidR="00FD1285" w:rsidRDefault="00FD1285" w:rsidP="00C710BE">
      <w:pPr>
        <w:pStyle w:val="Paragraphedeliste"/>
        <w:numPr>
          <w:ilvl w:val="0"/>
          <w:numId w:val="30"/>
        </w:numPr>
      </w:pPr>
      <w:r>
        <w:t xml:space="preserve">one top level </w:t>
      </w:r>
      <w:proofErr w:type="spellStart"/>
      <w:r>
        <w:t>MetaBox</w:t>
      </w:r>
      <w:proofErr w:type="spellEnd"/>
      <w:r>
        <w:t xml:space="preserve"> with the following </w:t>
      </w:r>
    </w:p>
    <w:p w:rsidR="00FD1285" w:rsidRDefault="00FD1285" w:rsidP="00C710BE">
      <w:pPr>
        <w:pStyle w:val="Paragraphedeliste"/>
        <w:numPr>
          <w:ilvl w:val="1"/>
          <w:numId w:val="30"/>
        </w:numPr>
      </w:pPr>
      <w:r>
        <w:t>handler: html</w:t>
      </w:r>
    </w:p>
    <w:p w:rsidR="003014C5" w:rsidRDefault="003014C5" w:rsidP="00C710BE">
      <w:pPr>
        <w:pStyle w:val="Paragraphedeliste"/>
        <w:numPr>
          <w:ilvl w:val="1"/>
          <w:numId w:val="30"/>
        </w:numPr>
      </w:pPr>
      <w:r>
        <w:t>primary item: 1</w:t>
      </w:r>
    </w:p>
    <w:p w:rsidR="00FD1285" w:rsidRDefault="00FD1285" w:rsidP="00C710BE">
      <w:pPr>
        <w:pStyle w:val="Paragraphedeliste"/>
        <w:numPr>
          <w:ilvl w:val="1"/>
          <w:numId w:val="30"/>
        </w:numPr>
      </w:pPr>
      <w:r>
        <w:t>items</w:t>
      </w:r>
    </w:p>
    <w:p w:rsidR="00FD1285" w:rsidRDefault="00FD1285" w:rsidP="00C710BE">
      <w:pPr>
        <w:pStyle w:val="Paragraphedeliste"/>
        <w:numPr>
          <w:ilvl w:val="2"/>
          <w:numId w:val="30"/>
        </w:numPr>
      </w:pPr>
      <w:r>
        <w:t xml:space="preserve">id: 1, </w:t>
      </w:r>
      <w:proofErr w:type="spellStart"/>
      <w:r w:rsidR="003014C5">
        <w:t>content_type</w:t>
      </w:r>
      <w:proofErr w:type="spellEnd"/>
      <w:r w:rsidR="003014C5">
        <w:t>: text/html, name: (any name), location: offset O1, length L1, item content is the HTML file</w:t>
      </w:r>
    </w:p>
    <w:p w:rsidR="003014C5" w:rsidRDefault="003014C5" w:rsidP="00C710BE">
      <w:pPr>
        <w:pStyle w:val="Paragraphedeliste"/>
        <w:numPr>
          <w:ilvl w:val="2"/>
          <w:numId w:val="30"/>
        </w:numPr>
      </w:pPr>
      <w:r>
        <w:t xml:space="preserve">id 2: </w:t>
      </w:r>
      <w:proofErr w:type="spellStart"/>
      <w:r>
        <w:t>content_type</w:t>
      </w:r>
      <w:proofErr w:type="spellEnd"/>
      <w:r>
        <w:t xml:space="preserve">: video/mp4, name: file.mp4, location: 0, offset: entire file length, item content is the entire </w:t>
      </w:r>
      <w:r w:rsidR="00AD78FC">
        <w:t>ISOBMFF</w:t>
      </w:r>
      <w:r>
        <w:t xml:space="preserve"> file</w:t>
      </w:r>
    </w:p>
    <w:p w:rsidR="003014C5" w:rsidRDefault="003014C5" w:rsidP="003014C5"/>
    <w:p w:rsidR="003014C5" w:rsidRDefault="003014C5" w:rsidP="003014C5">
      <w:r>
        <w:t>If played by a non-web-aware media player, only the audio-video tracks are played.</w:t>
      </w:r>
    </w:p>
    <w:p w:rsidR="00FD1285" w:rsidRDefault="003014C5" w:rsidP="00FD1285">
      <w:r>
        <w:t>If played by a web-aware media player, first the HTML page is loaded and then the audio/video tracks are played within the HTML page.</w:t>
      </w:r>
    </w:p>
    <w:p w:rsidR="003014C5" w:rsidRDefault="003014C5" w:rsidP="003014C5">
      <w:pPr>
        <w:pStyle w:val="Titre2"/>
      </w:pPr>
      <w:r>
        <w:t>Embedded HTML entry point playing the video content with additional JavaScript embedded static file</w:t>
      </w:r>
    </w:p>
    <w:p w:rsidR="000A1DFD" w:rsidRPr="000A1DFD" w:rsidRDefault="000A1DFD" w:rsidP="00C710BE">
      <w:r>
        <w:t>Assuming the Web content is composed of the following HTML document and of a JavaScript file:</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 </w:t>
      </w:r>
      <w:proofErr w:type="spellStart"/>
      <w:r w:rsidRPr="003014C5">
        <w:rPr>
          <w:rFonts w:ascii="Courier New" w:hAnsi="Courier New" w:cs="Courier New"/>
          <w:sz w:val="18"/>
        </w:rPr>
        <w:t>src</w:t>
      </w:r>
      <w:proofErr w:type="spellEnd"/>
      <w:r w:rsidRPr="003014C5">
        <w:rPr>
          <w:rFonts w:ascii="Courier New" w:hAnsi="Courier New" w:cs="Courier New"/>
          <w:sz w:val="18"/>
        </w:rPr>
        <w:t>=file.</w:t>
      </w:r>
      <w:r>
        <w:rPr>
          <w:rFonts w:ascii="Courier New" w:hAnsi="Courier New" w:cs="Courier New"/>
          <w:sz w:val="18"/>
        </w:rPr>
        <w:t>js</w:t>
      </w:r>
      <w:r w:rsidRPr="003014C5">
        <w:rPr>
          <w:rFonts w:ascii="Courier New" w:hAnsi="Courier New" w:cs="Courier New"/>
          <w:sz w:val="18"/>
        </w:rPr>
        <w:t>"&gt;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w:t>
      </w:r>
      <w:proofErr w:type="spellStart"/>
      <w:r w:rsidRPr="00907670">
        <w:rPr>
          <w:rFonts w:ascii="Courier New" w:hAnsi="Courier New" w:cs="Courier New"/>
          <w:sz w:val="18"/>
        </w:rPr>
        <w:t>src</w:t>
      </w:r>
      <w:proofErr w:type="spellEnd"/>
      <w:r w:rsidRPr="00907670">
        <w:rPr>
          <w:rFonts w:ascii="Courier New" w:hAnsi="Courier New" w:cs="Courier New"/>
          <w:sz w:val="18"/>
        </w:rPr>
        <w:t>="file.mp4"&gt;&lt;/video&gt;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3014C5" w:rsidRDefault="003014C5" w:rsidP="003014C5"/>
    <w:p w:rsidR="003014C5" w:rsidRDefault="003014C5" w:rsidP="003014C5">
      <w:r>
        <w:t xml:space="preserve">The </w:t>
      </w:r>
      <w:r w:rsidR="00AD78FC">
        <w:t>ISOBMFF</w:t>
      </w:r>
      <w:r>
        <w:t xml:space="preserve"> file can be structured as follows:</w:t>
      </w:r>
    </w:p>
    <w:p w:rsidR="003014C5" w:rsidRDefault="003014C5" w:rsidP="003014C5">
      <w:pPr>
        <w:pStyle w:val="Paragraphedeliste"/>
        <w:numPr>
          <w:ilvl w:val="0"/>
          <w:numId w:val="30"/>
        </w:numPr>
      </w:pPr>
      <w:r>
        <w:t>track 1: audio track</w:t>
      </w:r>
    </w:p>
    <w:p w:rsidR="003014C5" w:rsidRDefault="003014C5" w:rsidP="003014C5">
      <w:pPr>
        <w:pStyle w:val="Paragraphedeliste"/>
        <w:numPr>
          <w:ilvl w:val="0"/>
          <w:numId w:val="30"/>
        </w:numPr>
      </w:pPr>
      <w:r>
        <w:t>track 2: video track</w:t>
      </w:r>
    </w:p>
    <w:p w:rsidR="003014C5" w:rsidRDefault="003014C5" w:rsidP="003014C5">
      <w:pPr>
        <w:pStyle w:val="Paragraphedeliste"/>
        <w:numPr>
          <w:ilvl w:val="0"/>
          <w:numId w:val="30"/>
        </w:numPr>
      </w:pPr>
      <w:r>
        <w:t xml:space="preserve">one top level </w:t>
      </w:r>
      <w:proofErr w:type="spellStart"/>
      <w:r>
        <w:t>MetaBox</w:t>
      </w:r>
      <w:proofErr w:type="spellEnd"/>
      <w:r>
        <w:t xml:space="preserve"> with the following </w:t>
      </w:r>
    </w:p>
    <w:p w:rsidR="003014C5" w:rsidRDefault="003014C5" w:rsidP="003014C5">
      <w:pPr>
        <w:pStyle w:val="Paragraphedeliste"/>
        <w:numPr>
          <w:ilvl w:val="1"/>
          <w:numId w:val="30"/>
        </w:numPr>
      </w:pPr>
      <w:r>
        <w:t>handler: html</w:t>
      </w:r>
    </w:p>
    <w:p w:rsidR="003014C5" w:rsidRDefault="003014C5" w:rsidP="003014C5">
      <w:pPr>
        <w:pStyle w:val="Paragraphedeliste"/>
        <w:numPr>
          <w:ilvl w:val="1"/>
          <w:numId w:val="30"/>
        </w:numPr>
      </w:pPr>
      <w:r>
        <w:t>primary item: 1</w:t>
      </w:r>
    </w:p>
    <w:p w:rsidR="003014C5" w:rsidRDefault="003014C5" w:rsidP="003014C5">
      <w:pPr>
        <w:pStyle w:val="Paragraphedeliste"/>
        <w:numPr>
          <w:ilvl w:val="1"/>
          <w:numId w:val="30"/>
        </w:numPr>
      </w:pPr>
      <w:r>
        <w:t>items</w:t>
      </w:r>
    </w:p>
    <w:p w:rsidR="003014C5" w:rsidRDefault="003014C5" w:rsidP="003014C5">
      <w:pPr>
        <w:pStyle w:val="Paragraphedeliste"/>
        <w:numPr>
          <w:ilvl w:val="2"/>
          <w:numId w:val="30"/>
        </w:numPr>
      </w:pPr>
      <w:r>
        <w:t xml:space="preserve">id: 1, </w:t>
      </w:r>
      <w:proofErr w:type="spellStart"/>
      <w:r>
        <w:t>content_type</w:t>
      </w:r>
      <w:proofErr w:type="spellEnd"/>
      <w:r>
        <w:t>: text/html, name: (any name</w:t>
      </w:r>
      <w:r w:rsidR="000A1DFD">
        <w:t xml:space="preserve"> or no name</w:t>
      </w:r>
      <w:r>
        <w:t>), location: offset O1, length L1</w:t>
      </w:r>
    </w:p>
    <w:p w:rsidR="003014C5" w:rsidRDefault="003014C5" w:rsidP="003014C5">
      <w:pPr>
        <w:pStyle w:val="Paragraphedeliste"/>
        <w:numPr>
          <w:ilvl w:val="2"/>
          <w:numId w:val="30"/>
        </w:numPr>
      </w:pPr>
      <w:r>
        <w:t xml:space="preserve">id 2: </w:t>
      </w:r>
      <w:proofErr w:type="spellStart"/>
      <w:r>
        <w:t>content_type</w:t>
      </w:r>
      <w:proofErr w:type="spellEnd"/>
      <w:r>
        <w:t>: video/mp4, name: file.mp4, location: 0, offset: entire file length</w:t>
      </w:r>
    </w:p>
    <w:p w:rsidR="000448F9" w:rsidRDefault="003014C5" w:rsidP="000A1DFD">
      <w:pPr>
        <w:pStyle w:val="Paragraphedeliste"/>
        <w:numPr>
          <w:ilvl w:val="2"/>
          <w:numId w:val="30"/>
        </w:numPr>
      </w:pPr>
      <w:r>
        <w:t xml:space="preserve">id 3: </w:t>
      </w:r>
      <w:proofErr w:type="spellStart"/>
      <w:r>
        <w:t>content_type</w:t>
      </w:r>
      <w:proofErr w:type="spellEnd"/>
      <w:r>
        <w:t>: application/</w:t>
      </w:r>
      <w:proofErr w:type="spellStart"/>
      <w:r>
        <w:t>javascript</w:t>
      </w:r>
      <w:proofErr w:type="spellEnd"/>
      <w:r>
        <w:t>, name: file.js, location: X2, offset: L2</w:t>
      </w:r>
    </w:p>
    <w:p w:rsidR="003014C5" w:rsidRDefault="003014C5" w:rsidP="003014C5">
      <w:pPr>
        <w:pStyle w:val="Titre2"/>
      </w:pPr>
      <w:r>
        <w:t xml:space="preserve">Non-embedded HTML playing video content and JavaScript track from an </w:t>
      </w:r>
      <w:r w:rsidR="00AD78FC">
        <w:t>ISOBMFF</w:t>
      </w:r>
      <w:r>
        <w:t xml:space="preserve"> file</w:t>
      </w:r>
    </w:p>
    <w:p w:rsidR="003014C5" w:rsidRPr="003014C5" w:rsidRDefault="003014C5" w:rsidP="00C710BE">
      <w:r>
        <w:t xml:space="preserve">Assuming the Web content is the following HTML code (not contained inside the </w:t>
      </w:r>
      <w:r w:rsidR="000A1DFD">
        <w:t xml:space="preserve">ISOBMFF </w:t>
      </w:r>
      <w:r>
        <w:t>file</w:t>
      </w:r>
      <w:r w:rsidR="000A1DFD">
        <w:t xml:space="preserve"> but </w:t>
      </w:r>
      <w:r>
        <w:t>delivered out-of-band):</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&lt;!doctype html&gt;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&lt;html&gt;</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&lt;script&gt;</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function render(</w:t>
      </w:r>
      <w:proofErr w:type="spellStart"/>
      <w:r>
        <w:rPr>
          <w:rFonts w:ascii="Courier New" w:hAnsi="Courier New" w:cs="Courier New"/>
          <w:sz w:val="18"/>
        </w:rPr>
        <w:t>param</w:t>
      </w:r>
      <w:proofErr w:type="spellEnd"/>
      <w:r>
        <w:rPr>
          <w:rFonts w:ascii="Courier New" w:hAnsi="Courier New" w:cs="Courier New"/>
          <w:sz w:val="18"/>
        </w:rPr>
        <w:t xml:space="preserve">) { </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 some logic to alter the page rendering based on a parameter</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w:t>
      </w:r>
    </w:p>
    <w:p w:rsidR="000448F9" w:rsidRDefault="000448F9"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&lt;script </w:t>
      </w:r>
      <w:proofErr w:type="spellStart"/>
      <w:r w:rsidRPr="003014C5">
        <w:rPr>
          <w:rFonts w:ascii="Courier New" w:hAnsi="Courier New" w:cs="Courier New"/>
          <w:sz w:val="18"/>
        </w:rPr>
        <w:t>src</w:t>
      </w:r>
      <w:proofErr w:type="spellEnd"/>
      <w:r w:rsidRPr="003014C5">
        <w:rPr>
          <w:rFonts w:ascii="Courier New" w:hAnsi="Courier New" w:cs="Courier New"/>
          <w:sz w:val="18"/>
        </w:rPr>
        <w:t>=file.mp4#trackID=</w:t>
      </w:r>
      <w:r w:rsidR="000448F9">
        <w:rPr>
          <w:rFonts w:ascii="Courier New" w:hAnsi="Courier New" w:cs="Courier New"/>
          <w:sz w:val="18"/>
        </w:rPr>
        <w:t>3</w:t>
      </w:r>
      <w:r w:rsidRPr="003014C5">
        <w:rPr>
          <w:rFonts w:ascii="Courier New" w:hAnsi="Courier New" w:cs="Courier New"/>
          <w:sz w:val="18"/>
        </w:rPr>
        <w:t>"&gt;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&lt;/head&gt;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&lt;body&gt;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&lt;video </w:t>
      </w:r>
      <w:proofErr w:type="spellStart"/>
      <w:r w:rsidRPr="00907670">
        <w:rPr>
          <w:rFonts w:ascii="Courier New" w:hAnsi="Courier New" w:cs="Courier New"/>
          <w:sz w:val="18"/>
        </w:rPr>
        <w:t>src</w:t>
      </w:r>
      <w:proofErr w:type="spellEnd"/>
      <w:r w:rsidRPr="00907670">
        <w:rPr>
          <w:rFonts w:ascii="Courier New" w:hAnsi="Courier New" w:cs="Courier New"/>
          <w:sz w:val="18"/>
        </w:rPr>
        <w:t>="file.mp4"&gt;&lt;/video&gt;</w:t>
      </w:r>
    </w:p>
    <w:p w:rsidR="003014C5"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3014C5" w:rsidRPr="00907670" w:rsidRDefault="003014C5" w:rsidP="003014C5">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3014C5" w:rsidRPr="003014C5" w:rsidRDefault="003014C5" w:rsidP="00C710BE"/>
    <w:p w:rsidR="000448F9" w:rsidRDefault="000448F9" w:rsidP="000448F9">
      <w:r>
        <w:t xml:space="preserve">The </w:t>
      </w:r>
      <w:r w:rsidR="00AD78FC">
        <w:t>ISOBMFF</w:t>
      </w:r>
      <w:r>
        <w:t xml:space="preserve"> file can be structured as follows:</w:t>
      </w:r>
    </w:p>
    <w:p w:rsidR="000448F9" w:rsidRDefault="000448F9" w:rsidP="000448F9">
      <w:pPr>
        <w:pStyle w:val="Paragraphedeliste"/>
        <w:numPr>
          <w:ilvl w:val="0"/>
          <w:numId w:val="30"/>
        </w:numPr>
      </w:pPr>
      <w:r>
        <w:t>track 1: audio track</w:t>
      </w:r>
    </w:p>
    <w:p w:rsidR="000448F9" w:rsidRDefault="000448F9" w:rsidP="000448F9">
      <w:pPr>
        <w:pStyle w:val="Paragraphedeliste"/>
        <w:numPr>
          <w:ilvl w:val="0"/>
          <w:numId w:val="30"/>
        </w:numPr>
      </w:pPr>
      <w:r>
        <w:t>track 2: video track</w:t>
      </w:r>
    </w:p>
    <w:p w:rsidR="000448F9" w:rsidRDefault="000448F9" w:rsidP="000448F9">
      <w:pPr>
        <w:pStyle w:val="Paragraphedeliste"/>
        <w:numPr>
          <w:ilvl w:val="0"/>
          <w:numId w:val="30"/>
        </w:numPr>
      </w:pPr>
      <w:r>
        <w:t>track 3: JavaScript Track, with the following samples:</w:t>
      </w:r>
    </w:p>
    <w:p w:rsidR="000448F9" w:rsidRDefault="000448F9" w:rsidP="00C710BE"/>
    <w:p w:rsidR="000448F9" w:rsidRDefault="000448F9" w:rsidP="00C710BE">
      <w:r>
        <w:t>Sample: presentation time: 0, sync sample</w:t>
      </w:r>
    </w:p>
    <w:p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render(0);</w:t>
      </w:r>
    </w:p>
    <w:p w:rsidR="000448F9" w:rsidRDefault="000448F9" w:rsidP="00C710BE"/>
    <w:p w:rsidR="000448F9" w:rsidRDefault="000448F9" w:rsidP="000448F9">
      <w:r>
        <w:t>Sample: presentation time: 1s, sync sample</w:t>
      </w:r>
    </w:p>
    <w:p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render(0.5);</w:t>
      </w:r>
    </w:p>
    <w:p w:rsidR="000448F9" w:rsidRDefault="000448F9" w:rsidP="00C710BE"/>
    <w:p w:rsidR="000448F9" w:rsidRDefault="000448F9" w:rsidP="000448F9">
      <w:r>
        <w:t>Sample: presentation time: 5s, sync sample</w:t>
      </w:r>
    </w:p>
    <w:p w:rsidR="000448F9" w:rsidRPr="00907670" w:rsidRDefault="000448F9" w:rsidP="000448F9">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render(2);</w:t>
      </w:r>
    </w:p>
    <w:p w:rsidR="000448F9" w:rsidRDefault="000448F9" w:rsidP="00C710BE"/>
    <w:p w:rsidR="000448F9" w:rsidRDefault="000448F9" w:rsidP="00C710BE">
      <w:r>
        <w:t>In this example, the content of Track 3 is loaded and executed at the given presentation time and synchronized with the audio video content.</w:t>
      </w:r>
    </w:p>
    <w:p w:rsidR="0051529C" w:rsidRDefault="0051529C" w:rsidP="0051529C">
      <w:pPr>
        <w:pStyle w:val="Titre2"/>
      </w:pPr>
      <w:r>
        <w:t>Delivery of non-timed resources required by web tracks</w:t>
      </w:r>
    </w:p>
    <w:p w:rsidR="000448F9" w:rsidRDefault="00957AA2" w:rsidP="00C710BE">
      <w:r>
        <w:t>Assuming there is an HTML overlay track, with multiple samples as follows:</w:t>
      </w:r>
    </w:p>
    <w:p w:rsidR="00957AA2" w:rsidRDefault="00957AA2" w:rsidP="00957AA2">
      <w:r>
        <w:t>Sample 1: presentation time: 0, sync sample</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proofErr w:type="gramStart"/>
      <w:r w:rsidRPr="00907670">
        <w:rPr>
          <w:rFonts w:ascii="Courier New" w:hAnsi="Courier New" w:cs="Courier New"/>
          <w:sz w:val="18"/>
        </w:rPr>
        <w:t>&lt;!</w:t>
      </w:r>
      <w:proofErr w:type="spellStart"/>
      <w:r w:rsidRPr="00907670">
        <w:rPr>
          <w:rFonts w:ascii="Courier New" w:hAnsi="Courier New" w:cs="Courier New"/>
          <w:sz w:val="18"/>
        </w:rPr>
        <w:t>doctype</w:t>
      </w:r>
      <w:proofErr w:type="spellEnd"/>
      <w:proofErr w:type="gramEnd"/>
      <w:r w:rsidRPr="00907670">
        <w:rPr>
          <w:rFonts w:ascii="Courier New" w:hAnsi="Courier New" w:cs="Courier New"/>
          <w:sz w:val="18"/>
        </w:rPr>
        <w:t xml:space="preserve"> html&gt;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w:t>
      </w:r>
      <w:proofErr w:type="gramStart"/>
      <w:r w:rsidRPr="00907670">
        <w:rPr>
          <w:rFonts w:ascii="Courier New" w:hAnsi="Courier New" w:cs="Courier New"/>
          <w:sz w:val="18"/>
        </w:rPr>
        <w:t>html</w:t>
      </w:r>
      <w:proofErr w:type="gramEnd"/>
      <w:r w:rsidRPr="00907670">
        <w:rPr>
          <w:rFonts w:ascii="Courier New" w:hAnsi="Courier New" w:cs="Courier New"/>
          <w:sz w:val="18"/>
        </w:rPr>
        <w:t>&gt;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gramStart"/>
      <w:r w:rsidRPr="00907670">
        <w:rPr>
          <w:rFonts w:ascii="Courier New" w:hAnsi="Courier New" w:cs="Courier New"/>
          <w:sz w:val="18"/>
        </w:rPr>
        <w:t>body</w:t>
      </w:r>
      <w:proofErr w:type="gram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spellStart"/>
      <w:r>
        <w:rPr>
          <w:rFonts w:ascii="Courier New" w:hAnsi="Courier New" w:cs="Courier New"/>
          <w:sz w:val="18"/>
        </w:rPr>
        <w:t>img</w:t>
      </w:r>
      <w:proofErr w:type="spellEnd"/>
      <w:r w:rsidRPr="00907670">
        <w:rPr>
          <w:rFonts w:ascii="Courier New" w:hAnsi="Courier New" w:cs="Courier New"/>
          <w:sz w:val="18"/>
        </w:rPr>
        <w:t xml:space="preserve"> </w:t>
      </w:r>
      <w:proofErr w:type="spellStart"/>
      <w:r w:rsidRPr="00907670">
        <w:rPr>
          <w:rFonts w:ascii="Courier New" w:hAnsi="Courier New" w:cs="Courier New"/>
          <w:sz w:val="18"/>
        </w:rPr>
        <w:t>src</w:t>
      </w:r>
      <w:proofErr w:type="spellEnd"/>
      <w:r w:rsidRPr="00907670">
        <w:rPr>
          <w:rFonts w:ascii="Courier New" w:hAnsi="Courier New" w:cs="Courier New"/>
          <w:sz w:val="18"/>
        </w:rPr>
        <w:t>="file</w:t>
      </w:r>
      <w:r>
        <w:rPr>
          <w:rFonts w:ascii="Courier New" w:hAnsi="Courier New" w:cs="Courier New"/>
          <w:sz w:val="18"/>
        </w:rPr>
        <w:t>1</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proofErr w:type="spellStart"/>
      <w:r>
        <w:rPr>
          <w:rFonts w:ascii="Courier New" w:hAnsi="Courier New" w:cs="Courier New"/>
          <w:sz w:val="18"/>
        </w:rPr>
        <w:t>img</w:t>
      </w:r>
      <w:proofErr w:type="spell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957AA2" w:rsidRDefault="00957AA2" w:rsidP="00957AA2"/>
    <w:p w:rsidR="00957AA2" w:rsidRDefault="00957AA2" w:rsidP="00957AA2">
      <w:r>
        <w:t>Sample 2: presentation time: 1s, sync sample</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proofErr w:type="gramStart"/>
      <w:r w:rsidRPr="00907670">
        <w:rPr>
          <w:rFonts w:ascii="Courier New" w:hAnsi="Courier New" w:cs="Courier New"/>
          <w:sz w:val="18"/>
        </w:rPr>
        <w:t>&lt;!</w:t>
      </w:r>
      <w:proofErr w:type="spellStart"/>
      <w:r w:rsidRPr="00907670">
        <w:rPr>
          <w:rFonts w:ascii="Courier New" w:hAnsi="Courier New" w:cs="Courier New"/>
          <w:sz w:val="18"/>
        </w:rPr>
        <w:t>doctype</w:t>
      </w:r>
      <w:proofErr w:type="spellEnd"/>
      <w:proofErr w:type="gramEnd"/>
      <w:r w:rsidRPr="00907670">
        <w:rPr>
          <w:rFonts w:ascii="Courier New" w:hAnsi="Courier New" w:cs="Courier New"/>
          <w:sz w:val="18"/>
        </w:rPr>
        <w:t xml:space="preserve"> html&gt;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w:t>
      </w:r>
      <w:proofErr w:type="gramStart"/>
      <w:r w:rsidRPr="00907670">
        <w:rPr>
          <w:rFonts w:ascii="Courier New" w:hAnsi="Courier New" w:cs="Courier New"/>
          <w:sz w:val="18"/>
        </w:rPr>
        <w:t>html</w:t>
      </w:r>
      <w:proofErr w:type="gramEnd"/>
      <w:r w:rsidRPr="00907670">
        <w:rPr>
          <w:rFonts w:ascii="Courier New" w:hAnsi="Courier New" w:cs="Courier New"/>
          <w:sz w:val="18"/>
        </w:rPr>
        <w:t>&gt;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gramStart"/>
      <w:r w:rsidRPr="00907670">
        <w:rPr>
          <w:rFonts w:ascii="Courier New" w:hAnsi="Courier New" w:cs="Courier New"/>
          <w:sz w:val="18"/>
        </w:rPr>
        <w:t>body</w:t>
      </w:r>
      <w:proofErr w:type="gram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spellStart"/>
      <w:r>
        <w:rPr>
          <w:rFonts w:ascii="Courier New" w:hAnsi="Courier New" w:cs="Courier New"/>
          <w:sz w:val="18"/>
        </w:rPr>
        <w:t>img</w:t>
      </w:r>
      <w:proofErr w:type="spellEnd"/>
      <w:r w:rsidRPr="00907670">
        <w:rPr>
          <w:rFonts w:ascii="Courier New" w:hAnsi="Courier New" w:cs="Courier New"/>
          <w:sz w:val="18"/>
        </w:rPr>
        <w:t xml:space="preserve"> </w:t>
      </w:r>
      <w:proofErr w:type="spellStart"/>
      <w:r w:rsidRPr="00907670">
        <w:rPr>
          <w:rFonts w:ascii="Courier New" w:hAnsi="Courier New" w:cs="Courier New"/>
          <w:sz w:val="18"/>
        </w:rPr>
        <w:t>src</w:t>
      </w:r>
      <w:proofErr w:type="spellEnd"/>
      <w:r w:rsidRPr="00907670">
        <w:rPr>
          <w:rFonts w:ascii="Courier New" w:hAnsi="Courier New" w:cs="Courier New"/>
          <w:sz w:val="18"/>
        </w:rPr>
        <w:t>="file</w:t>
      </w:r>
      <w:r>
        <w:rPr>
          <w:rFonts w:ascii="Courier New" w:hAnsi="Courier New" w:cs="Courier New"/>
          <w:sz w:val="18"/>
        </w:rPr>
        <w:t>2</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proofErr w:type="spellStart"/>
      <w:r>
        <w:rPr>
          <w:rFonts w:ascii="Courier New" w:hAnsi="Courier New" w:cs="Courier New"/>
          <w:sz w:val="18"/>
        </w:rPr>
        <w:t>img</w:t>
      </w:r>
      <w:proofErr w:type="spell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957AA2" w:rsidRDefault="00957AA2" w:rsidP="00957AA2"/>
    <w:p w:rsidR="00957AA2" w:rsidRDefault="00957AA2" w:rsidP="00957AA2">
      <w:r>
        <w:t>Sample 3: presentation time: 5s, sync sample</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proofErr w:type="gramStart"/>
      <w:r w:rsidRPr="00907670">
        <w:rPr>
          <w:rFonts w:ascii="Courier New" w:hAnsi="Courier New" w:cs="Courier New"/>
          <w:sz w:val="18"/>
        </w:rPr>
        <w:t>&lt;!</w:t>
      </w:r>
      <w:proofErr w:type="spellStart"/>
      <w:r w:rsidRPr="00907670">
        <w:rPr>
          <w:rFonts w:ascii="Courier New" w:hAnsi="Courier New" w:cs="Courier New"/>
          <w:sz w:val="18"/>
        </w:rPr>
        <w:t>doctype</w:t>
      </w:r>
      <w:proofErr w:type="spellEnd"/>
      <w:proofErr w:type="gramEnd"/>
      <w:r w:rsidRPr="00907670">
        <w:rPr>
          <w:rFonts w:ascii="Courier New" w:hAnsi="Courier New" w:cs="Courier New"/>
          <w:sz w:val="18"/>
        </w:rPr>
        <w:t xml:space="preserve"> html&gt;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&lt;</w:t>
      </w:r>
      <w:proofErr w:type="gramStart"/>
      <w:r w:rsidRPr="00907670">
        <w:rPr>
          <w:rFonts w:ascii="Courier New" w:hAnsi="Courier New" w:cs="Courier New"/>
          <w:sz w:val="18"/>
        </w:rPr>
        <w:t>html</w:t>
      </w:r>
      <w:proofErr w:type="gramEnd"/>
      <w:r w:rsidRPr="00907670">
        <w:rPr>
          <w:rFonts w:ascii="Courier New" w:hAnsi="Courier New" w:cs="Courier New"/>
          <w:sz w:val="18"/>
        </w:rPr>
        <w:t>&gt;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gramStart"/>
      <w:r w:rsidRPr="00907670">
        <w:rPr>
          <w:rFonts w:ascii="Courier New" w:hAnsi="Courier New" w:cs="Courier New"/>
          <w:sz w:val="18"/>
        </w:rPr>
        <w:t>body</w:t>
      </w:r>
      <w:proofErr w:type="gram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sidRPr="00907670">
        <w:rPr>
          <w:rFonts w:ascii="Courier New" w:hAnsi="Courier New" w:cs="Courier New"/>
          <w:sz w:val="18"/>
        </w:rPr>
        <w:t xml:space="preserve">        &lt;</w:t>
      </w:r>
      <w:proofErr w:type="spellStart"/>
      <w:r>
        <w:rPr>
          <w:rFonts w:ascii="Courier New" w:hAnsi="Courier New" w:cs="Courier New"/>
          <w:sz w:val="18"/>
        </w:rPr>
        <w:t>img</w:t>
      </w:r>
      <w:proofErr w:type="spellEnd"/>
      <w:r w:rsidRPr="00907670">
        <w:rPr>
          <w:rFonts w:ascii="Courier New" w:hAnsi="Courier New" w:cs="Courier New"/>
          <w:sz w:val="18"/>
        </w:rPr>
        <w:t xml:space="preserve"> </w:t>
      </w:r>
      <w:proofErr w:type="spellStart"/>
      <w:r w:rsidRPr="00907670">
        <w:rPr>
          <w:rFonts w:ascii="Courier New" w:hAnsi="Courier New" w:cs="Courier New"/>
          <w:sz w:val="18"/>
        </w:rPr>
        <w:t>src</w:t>
      </w:r>
      <w:proofErr w:type="spellEnd"/>
      <w:r w:rsidRPr="00907670">
        <w:rPr>
          <w:rFonts w:ascii="Courier New" w:hAnsi="Courier New" w:cs="Courier New"/>
          <w:sz w:val="18"/>
        </w:rPr>
        <w:t>="file</w:t>
      </w:r>
      <w:r>
        <w:rPr>
          <w:rFonts w:ascii="Courier New" w:hAnsi="Courier New" w:cs="Courier New"/>
          <w:sz w:val="18"/>
        </w:rPr>
        <w:t>3</w:t>
      </w:r>
      <w:r w:rsidRPr="00907670">
        <w:rPr>
          <w:rFonts w:ascii="Courier New" w:hAnsi="Courier New" w:cs="Courier New"/>
          <w:sz w:val="18"/>
        </w:rPr>
        <w:t>.</w:t>
      </w:r>
      <w:r>
        <w:rPr>
          <w:rFonts w:ascii="Courier New" w:hAnsi="Courier New" w:cs="Courier New"/>
          <w:sz w:val="18"/>
        </w:rPr>
        <w:t>jpg</w:t>
      </w:r>
      <w:r w:rsidRPr="00907670">
        <w:rPr>
          <w:rFonts w:ascii="Courier New" w:hAnsi="Courier New" w:cs="Courier New"/>
          <w:sz w:val="18"/>
        </w:rPr>
        <w:t>"&gt;&lt;/</w:t>
      </w:r>
      <w:proofErr w:type="spellStart"/>
      <w:r>
        <w:rPr>
          <w:rFonts w:ascii="Courier New" w:hAnsi="Courier New" w:cs="Courier New"/>
          <w:sz w:val="18"/>
        </w:rPr>
        <w:t>img</w:t>
      </w:r>
      <w:proofErr w:type="spellEnd"/>
      <w:r w:rsidRPr="00907670">
        <w:rPr>
          <w:rFonts w:ascii="Courier New" w:hAnsi="Courier New" w:cs="Courier New"/>
          <w:sz w:val="18"/>
        </w:rPr>
        <w:t>&gt;</w:t>
      </w:r>
    </w:p>
    <w:p w:rsidR="00957AA2"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 xml:space="preserve">    &lt;/body&gt;</w:t>
      </w:r>
    </w:p>
    <w:p w:rsidR="00957AA2" w:rsidRPr="00907670" w:rsidRDefault="00957AA2" w:rsidP="00957AA2">
      <w:pPr>
        <w:pBdr>
          <w:top w:val="single" w:sz="4" w:space="1" w:color="auto"/>
          <w:left w:val="single" w:sz="4" w:space="4" w:color="auto"/>
          <w:bottom w:val="single" w:sz="4" w:space="1" w:color="auto"/>
          <w:right w:val="single" w:sz="4" w:space="4" w:color="auto"/>
        </w:pBdr>
        <w:rPr>
          <w:rFonts w:ascii="Courier New" w:hAnsi="Courier New" w:cs="Courier New"/>
          <w:sz w:val="18"/>
        </w:rPr>
      </w:pPr>
      <w:r>
        <w:rPr>
          <w:rFonts w:ascii="Courier New" w:hAnsi="Courier New" w:cs="Courier New"/>
          <w:sz w:val="18"/>
        </w:rPr>
        <w:t>&lt;/html&gt;</w:t>
      </w:r>
    </w:p>
    <w:p w:rsidR="00957AA2" w:rsidRDefault="00957AA2" w:rsidP="00C710BE">
      <w:r>
        <w:t xml:space="preserve">The different image files required by the HTML documents can be stored in one </w:t>
      </w:r>
      <w:proofErr w:type="spellStart"/>
      <w:r>
        <w:t>MetaBox</w:t>
      </w:r>
      <w:proofErr w:type="spellEnd"/>
      <w:r>
        <w:t xml:space="preserve"> as follows:</w:t>
      </w:r>
    </w:p>
    <w:p w:rsidR="00957AA2" w:rsidRDefault="00957AA2" w:rsidP="00957AA2">
      <w:pPr>
        <w:pStyle w:val="Paragraphedeliste"/>
        <w:numPr>
          <w:ilvl w:val="1"/>
          <w:numId w:val="30"/>
        </w:numPr>
      </w:pPr>
      <w:r>
        <w:t xml:space="preserve">handler: </w:t>
      </w:r>
      <w:proofErr w:type="spellStart"/>
      <w:r>
        <w:t>pict</w:t>
      </w:r>
      <w:proofErr w:type="spellEnd"/>
    </w:p>
    <w:p w:rsidR="00957AA2" w:rsidRDefault="00957AA2" w:rsidP="00957AA2">
      <w:pPr>
        <w:pStyle w:val="Paragraphedeliste"/>
        <w:numPr>
          <w:ilvl w:val="1"/>
          <w:numId w:val="30"/>
        </w:numPr>
      </w:pPr>
      <w:r>
        <w:t>primary item: 1</w:t>
      </w:r>
    </w:p>
    <w:p w:rsidR="00957AA2" w:rsidRDefault="00957AA2" w:rsidP="00957AA2">
      <w:pPr>
        <w:pStyle w:val="Paragraphedeliste"/>
        <w:numPr>
          <w:ilvl w:val="1"/>
          <w:numId w:val="30"/>
        </w:numPr>
      </w:pPr>
      <w:r>
        <w:t>items</w:t>
      </w:r>
    </w:p>
    <w:p w:rsidR="00957AA2" w:rsidRDefault="00957AA2" w:rsidP="00957AA2">
      <w:pPr>
        <w:pStyle w:val="Paragraphedeliste"/>
        <w:numPr>
          <w:ilvl w:val="2"/>
          <w:numId w:val="30"/>
        </w:numPr>
      </w:pPr>
      <w:r>
        <w:t xml:space="preserve">id: 1, </w:t>
      </w:r>
      <w:proofErr w:type="spellStart"/>
      <w:r>
        <w:t>content_type</w:t>
      </w:r>
      <w:proofErr w:type="spellEnd"/>
      <w:r>
        <w:t>: image/jpeg, name: file1.jpg, location: offset O1, length L1</w:t>
      </w:r>
    </w:p>
    <w:p w:rsidR="00957AA2" w:rsidRDefault="00957AA2" w:rsidP="00957AA2">
      <w:pPr>
        <w:pStyle w:val="Paragraphedeliste"/>
        <w:numPr>
          <w:ilvl w:val="2"/>
          <w:numId w:val="30"/>
        </w:numPr>
      </w:pPr>
      <w:r>
        <w:t xml:space="preserve">id 2: </w:t>
      </w:r>
      <w:proofErr w:type="spellStart"/>
      <w:r>
        <w:t>content_type</w:t>
      </w:r>
      <w:proofErr w:type="spellEnd"/>
      <w:r>
        <w:t>: image/jpeg, name: file2.jpg, location: offset: O2 length: L2</w:t>
      </w:r>
    </w:p>
    <w:p w:rsidR="00957AA2" w:rsidRDefault="00957AA2" w:rsidP="00957AA2">
      <w:pPr>
        <w:pStyle w:val="Paragraphedeliste"/>
        <w:numPr>
          <w:ilvl w:val="2"/>
          <w:numId w:val="30"/>
        </w:numPr>
      </w:pPr>
      <w:r>
        <w:t xml:space="preserve">id 3: </w:t>
      </w:r>
      <w:proofErr w:type="spellStart"/>
      <w:r>
        <w:t>content_type</w:t>
      </w:r>
      <w:proofErr w:type="spellEnd"/>
      <w:r>
        <w:t>: image/jpeg, name: file3.jpg, location: offset: O3, length: L3</w:t>
      </w:r>
    </w:p>
    <w:p w:rsidR="00957AA2" w:rsidRDefault="00957AA2" w:rsidP="00C710BE">
      <w:r>
        <w:t xml:space="preserve">The </w:t>
      </w:r>
      <w:proofErr w:type="spellStart"/>
      <w:r>
        <w:t>MetaBox</w:t>
      </w:r>
      <w:proofErr w:type="spellEnd"/>
      <w:r>
        <w:t xml:space="preserve"> should be placed at the Track level, but may be placed at the file level if the JPEG images are meant to be used by other tracks or items. Additionally, the content of the </w:t>
      </w:r>
      <w:proofErr w:type="spellStart"/>
      <w:r>
        <w:t>MetaBox</w:t>
      </w:r>
      <w:proofErr w:type="spellEnd"/>
      <w:r>
        <w:t xml:space="preserve"> may be split into several </w:t>
      </w:r>
      <w:proofErr w:type="spellStart"/>
      <w:r>
        <w:t>MetaBoxes</w:t>
      </w:r>
      <w:proofErr w:type="spellEnd"/>
      <w:r>
        <w:t>. Assuming the file is segmented with a segment length of 1s, the composition of the segments would be:</w:t>
      </w:r>
    </w:p>
    <w:p w:rsidR="00957AA2" w:rsidRDefault="00957AA2" w:rsidP="00C710BE"/>
    <w:p w:rsidR="00957AA2" w:rsidRDefault="00957AA2" w:rsidP="00C710BE">
      <w:r>
        <w:t>Segment 1:</w:t>
      </w:r>
    </w:p>
    <w:p w:rsidR="00957AA2" w:rsidRDefault="00957AA2" w:rsidP="00744D76">
      <w:pPr>
        <w:pStyle w:val="Paragraphedeliste"/>
        <w:numPr>
          <w:ilvl w:val="0"/>
          <w:numId w:val="27"/>
        </w:numPr>
      </w:pPr>
      <w:r>
        <w:t xml:space="preserve">sample 1 </w:t>
      </w:r>
    </w:p>
    <w:p w:rsidR="00957AA2" w:rsidRDefault="00957AA2" w:rsidP="00744D76">
      <w:pPr>
        <w:pStyle w:val="Paragraphedeliste"/>
        <w:numPr>
          <w:ilvl w:val="0"/>
          <w:numId w:val="27"/>
        </w:numPr>
      </w:pPr>
      <w:r>
        <w:t xml:space="preserve">a </w:t>
      </w:r>
      <w:proofErr w:type="spellStart"/>
      <w:r>
        <w:t>MetaBox</w:t>
      </w:r>
      <w:proofErr w:type="spellEnd"/>
      <w:r>
        <w:t xml:space="preserve"> with item 1 only</w:t>
      </w:r>
    </w:p>
    <w:p w:rsidR="00957AA2" w:rsidRDefault="00957AA2"/>
    <w:p w:rsidR="00957AA2" w:rsidRDefault="00957AA2">
      <w:r>
        <w:t>Segment 2:</w:t>
      </w:r>
    </w:p>
    <w:p w:rsidR="00957AA2" w:rsidRDefault="00957AA2" w:rsidP="00957AA2">
      <w:pPr>
        <w:pStyle w:val="Paragraphedeliste"/>
        <w:numPr>
          <w:ilvl w:val="0"/>
          <w:numId w:val="27"/>
        </w:numPr>
      </w:pPr>
      <w:r>
        <w:t xml:space="preserve">sample </w:t>
      </w:r>
      <w:r w:rsidR="00E379F2">
        <w:t>2</w:t>
      </w:r>
      <w:r>
        <w:t xml:space="preserve"> </w:t>
      </w:r>
    </w:p>
    <w:p w:rsidR="00957AA2" w:rsidRDefault="00957AA2" w:rsidP="00957AA2">
      <w:pPr>
        <w:pStyle w:val="Paragraphedeliste"/>
        <w:numPr>
          <w:ilvl w:val="0"/>
          <w:numId w:val="27"/>
        </w:numPr>
      </w:pPr>
      <w:r>
        <w:t xml:space="preserve">a </w:t>
      </w:r>
      <w:proofErr w:type="spellStart"/>
      <w:r>
        <w:t>MetaBox</w:t>
      </w:r>
      <w:proofErr w:type="spellEnd"/>
      <w:r>
        <w:t xml:space="preserve"> with item </w:t>
      </w:r>
      <w:r w:rsidR="00E379F2">
        <w:t>2</w:t>
      </w:r>
      <w:r>
        <w:t xml:space="preserve"> only</w:t>
      </w:r>
    </w:p>
    <w:p w:rsidR="00957AA2" w:rsidRDefault="00957AA2" w:rsidP="00957AA2"/>
    <w:p w:rsidR="00E379F2" w:rsidRDefault="00E379F2" w:rsidP="00E379F2">
      <w:r>
        <w:t>Segment 3 / Segment 4 / Segment 5:</w:t>
      </w:r>
    </w:p>
    <w:p w:rsidR="00E379F2" w:rsidRDefault="00E379F2" w:rsidP="00E379F2">
      <w:pPr>
        <w:pStyle w:val="Paragraphedeliste"/>
        <w:numPr>
          <w:ilvl w:val="0"/>
          <w:numId w:val="27"/>
        </w:numPr>
      </w:pPr>
      <w:r>
        <w:t xml:space="preserve">sample 2, marked as redundant </w:t>
      </w:r>
    </w:p>
    <w:p w:rsidR="00E379F2" w:rsidRDefault="00E379F2" w:rsidP="00E379F2">
      <w:pPr>
        <w:pStyle w:val="Paragraphedeliste"/>
        <w:numPr>
          <w:ilvl w:val="0"/>
          <w:numId w:val="27"/>
        </w:numPr>
      </w:pPr>
      <w:r>
        <w:t xml:space="preserve">a </w:t>
      </w:r>
      <w:proofErr w:type="spellStart"/>
      <w:r>
        <w:t>MetaBox</w:t>
      </w:r>
      <w:proofErr w:type="spellEnd"/>
      <w:r>
        <w:t xml:space="preserve"> with item 2 only</w:t>
      </w:r>
    </w:p>
    <w:p w:rsidR="00E379F2" w:rsidRDefault="00E379F2" w:rsidP="00E379F2"/>
    <w:p w:rsidR="00E379F2" w:rsidRDefault="00E379F2" w:rsidP="00E379F2">
      <w:r>
        <w:t>Segment 6:</w:t>
      </w:r>
    </w:p>
    <w:p w:rsidR="00E379F2" w:rsidRDefault="00E379F2" w:rsidP="00E379F2">
      <w:pPr>
        <w:pStyle w:val="Paragraphedeliste"/>
        <w:numPr>
          <w:ilvl w:val="0"/>
          <w:numId w:val="27"/>
        </w:numPr>
      </w:pPr>
      <w:r>
        <w:t xml:space="preserve">sample 3 </w:t>
      </w:r>
    </w:p>
    <w:p w:rsidR="00E379F2" w:rsidRDefault="00E379F2" w:rsidP="00E379F2">
      <w:pPr>
        <w:pStyle w:val="Paragraphedeliste"/>
        <w:numPr>
          <w:ilvl w:val="0"/>
          <w:numId w:val="27"/>
        </w:numPr>
      </w:pPr>
      <w:r>
        <w:t xml:space="preserve">a </w:t>
      </w:r>
      <w:proofErr w:type="spellStart"/>
      <w:r>
        <w:t>MetaBox</w:t>
      </w:r>
      <w:proofErr w:type="spellEnd"/>
      <w:r>
        <w:t xml:space="preserve"> with item 3 only</w:t>
      </w:r>
    </w:p>
    <w:p w:rsidR="00E379F2" w:rsidRDefault="00E379F2"/>
    <w:p w:rsidR="00E379F2" w:rsidRDefault="00E379F2">
      <w:r>
        <w:t>The track can be marked as dependent on the item 1, 2 and 3 using '</w:t>
      </w:r>
      <w:proofErr w:type="spellStart"/>
      <w:r>
        <w:t>dpnd</w:t>
      </w:r>
      <w:proofErr w:type="spellEnd"/>
      <w:r>
        <w:t xml:space="preserve">' track references. Samples in the track may also be marked with a </w:t>
      </w:r>
      <w:proofErr w:type="spellStart"/>
      <w:r w:rsidRPr="00744D76">
        <w:t>SampleToMetadataItemEntry</w:t>
      </w:r>
      <w:proofErr w:type="spellEnd"/>
      <w:r w:rsidRPr="00744D76">
        <w:t xml:space="preserve"> sample group </w:t>
      </w:r>
      <w:r>
        <w:t>'</w:t>
      </w:r>
      <w:proofErr w:type="spellStart"/>
      <w:r>
        <w:t>stmi</w:t>
      </w:r>
      <w:proofErr w:type="spellEnd"/>
      <w:r>
        <w:t xml:space="preserve">' to indicate the sample </w:t>
      </w:r>
      <w:proofErr w:type="gramStart"/>
      <w:r>
        <w:t>dependency  to</w:t>
      </w:r>
      <w:proofErr w:type="gramEnd"/>
      <w:r>
        <w:t xml:space="preserve"> the items.</w:t>
      </w:r>
    </w:p>
    <w:p w:rsidR="009970F4" w:rsidRDefault="009970F4" w:rsidP="009970F4">
      <w:pPr>
        <w:pStyle w:val="Titre2"/>
      </w:pPr>
      <w:r>
        <w:t>Track layout using HTML entry point</w:t>
      </w:r>
    </w:p>
    <w:p w:rsidR="00C42964" w:rsidRPr="00744D76" w:rsidRDefault="00C42964" w:rsidP="00744D76">
      <w:pPr>
        <w:ind w:left="576"/>
      </w:pPr>
      <w:r>
        <w:t>Assuming the file 'file.mp4' contains only audio/video and that the file 'overlay.mp4' contains only a HTML overlay track. The following HTML file could be provided to indicate that the overlay track is meant to be displayed as a subtitle track.</w:t>
      </w:r>
    </w:p>
    <w:p w:rsidR="009970F4" w:rsidRPr="00744D76" w:rsidRDefault="009970F4" w:rsidP="00744D76">
      <w:pPr>
        <w:pBdr>
          <w:top w:val="single" w:sz="4" w:space="1" w:color="auto"/>
          <w:left w:val="single" w:sz="4" w:space="4" w:color="auto"/>
          <w:bottom w:val="single" w:sz="4" w:space="1" w:color="auto"/>
          <w:right w:val="single" w:sz="4" w:space="4" w:color="auto"/>
        </w:pBdr>
        <w:jc w:val="left"/>
        <w:rPr>
          <w:rFonts w:ascii="Courier New" w:hAnsi="Courier New" w:cs="Courier New"/>
          <w:sz w:val="18"/>
        </w:rPr>
      </w:pPr>
      <w:r w:rsidRPr="00744D76">
        <w:rPr>
          <w:rFonts w:ascii="Courier New" w:hAnsi="Courier New" w:cs="Courier New"/>
          <w:sz w:val="18"/>
        </w:rPr>
        <w:t xml:space="preserve">&lt;video </w:t>
      </w:r>
      <w:proofErr w:type="spellStart"/>
      <w:r w:rsidRPr="00744D76">
        <w:rPr>
          <w:rFonts w:ascii="Courier New" w:hAnsi="Courier New" w:cs="Courier New"/>
          <w:sz w:val="18"/>
        </w:rPr>
        <w:t>src</w:t>
      </w:r>
      <w:proofErr w:type="spellEnd"/>
      <w:r w:rsidRPr="00744D76">
        <w:rPr>
          <w:rFonts w:ascii="Courier New" w:hAnsi="Courier New" w:cs="Courier New"/>
          <w:sz w:val="18"/>
        </w:rPr>
        <w:t xml:space="preserve">="file.mp4"&gt; </w:t>
      </w:r>
      <w:r w:rsidRPr="00744D76">
        <w:rPr>
          <w:rFonts w:ascii="Courier New" w:hAnsi="Courier New" w:cs="Courier New"/>
          <w:sz w:val="18"/>
        </w:rPr>
        <w:br/>
        <w:t xml:space="preserve">&lt;track </w:t>
      </w:r>
      <w:proofErr w:type="spellStart"/>
      <w:r w:rsidRPr="00744D76">
        <w:rPr>
          <w:rFonts w:ascii="Courier New" w:hAnsi="Courier New" w:cs="Courier New"/>
          <w:sz w:val="18"/>
        </w:rPr>
        <w:t>src</w:t>
      </w:r>
      <w:proofErr w:type="spellEnd"/>
      <w:r w:rsidRPr="00744D76">
        <w:rPr>
          <w:rFonts w:ascii="Courier New" w:hAnsi="Courier New" w:cs="Courier New"/>
          <w:sz w:val="18"/>
        </w:rPr>
        <w:t>="overlay.mp4"</w:t>
      </w:r>
      <w:r w:rsidR="00C42964">
        <w:rPr>
          <w:rFonts w:ascii="Courier New" w:hAnsi="Courier New" w:cs="Courier New"/>
          <w:sz w:val="18"/>
        </w:rPr>
        <w:t xml:space="preserve"> kind='subtitles'</w:t>
      </w:r>
      <w:r w:rsidRPr="00744D76">
        <w:rPr>
          <w:rFonts w:ascii="Courier New" w:hAnsi="Courier New" w:cs="Courier New"/>
          <w:sz w:val="18"/>
        </w:rPr>
        <w:t xml:space="preserve">&gt; </w:t>
      </w:r>
      <w:r w:rsidRPr="00744D76">
        <w:rPr>
          <w:rFonts w:ascii="Courier New" w:hAnsi="Courier New" w:cs="Courier New"/>
          <w:sz w:val="18"/>
        </w:rPr>
        <w:br/>
        <w:t>&lt;/video&gt;</w:t>
      </w:r>
    </w:p>
    <w:p w:rsidR="009970F4" w:rsidRDefault="00C42964" w:rsidP="00744D76">
      <w:pPr>
        <w:ind w:left="576"/>
      </w:pPr>
      <w:r>
        <w:t>Note: the 'graphics' kind does not currently exist in HTML.</w:t>
      </w:r>
    </w:p>
    <w:p w:rsidR="00C42964" w:rsidRDefault="00C42964" w:rsidP="00744D76">
      <w:pPr>
        <w:ind w:left="576"/>
      </w:pPr>
    </w:p>
    <w:p w:rsidR="00C42964" w:rsidRDefault="00C42964" w:rsidP="00744D76">
      <w:pPr>
        <w:ind w:left="576"/>
      </w:pPr>
      <w:r>
        <w:t xml:space="preserve">Similarly, assuming that the file 'file.mp4' contains </w:t>
      </w:r>
      <w:r w:rsidR="007046DF">
        <w:t xml:space="preserve">an audio track (id 1), a video track </w:t>
      </w:r>
      <w:proofErr w:type="spellStart"/>
      <w:r w:rsidR="007046DF">
        <w:t>track</w:t>
      </w:r>
      <w:proofErr w:type="spellEnd"/>
      <w:r w:rsidR="007046DF">
        <w:t xml:space="preserve"> (id 2), and one </w:t>
      </w:r>
      <w:r>
        <w:t>overlay</w:t>
      </w:r>
      <w:r w:rsidR="007046DF">
        <w:t xml:space="preserve"> HTML track (id 3), the HTML providing the track layout could be the following:</w:t>
      </w:r>
      <w:r>
        <w:t xml:space="preserve"> </w:t>
      </w:r>
    </w:p>
    <w:p w:rsidR="009970F4" w:rsidRPr="007E3044" w:rsidRDefault="009970F4" w:rsidP="009970F4">
      <w:pPr>
        <w:pBdr>
          <w:top w:val="single" w:sz="4" w:space="1" w:color="auto"/>
          <w:left w:val="single" w:sz="4" w:space="4" w:color="auto"/>
          <w:bottom w:val="single" w:sz="4" w:space="1" w:color="auto"/>
          <w:right w:val="single" w:sz="4" w:space="4" w:color="auto"/>
        </w:pBdr>
        <w:jc w:val="left"/>
        <w:rPr>
          <w:rFonts w:ascii="Courier New" w:hAnsi="Courier New" w:cs="Courier New"/>
          <w:sz w:val="18"/>
        </w:rPr>
      </w:pPr>
      <w:r w:rsidRPr="007E3044">
        <w:rPr>
          <w:rFonts w:ascii="Courier New" w:hAnsi="Courier New" w:cs="Courier New"/>
          <w:sz w:val="18"/>
        </w:rPr>
        <w:t xml:space="preserve">&lt;video </w:t>
      </w:r>
      <w:proofErr w:type="spellStart"/>
      <w:r w:rsidRPr="007E3044">
        <w:rPr>
          <w:rFonts w:ascii="Courier New" w:hAnsi="Courier New" w:cs="Courier New"/>
          <w:sz w:val="18"/>
        </w:rPr>
        <w:t>src</w:t>
      </w:r>
      <w:proofErr w:type="spellEnd"/>
      <w:r w:rsidRPr="007E3044">
        <w:rPr>
          <w:rFonts w:ascii="Courier New" w:hAnsi="Courier New" w:cs="Courier New"/>
          <w:sz w:val="18"/>
        </w:rPr>
        <w:t xml:space="preserve">="file.mp4"&gt; </w:t>
      </w:r>
      <w:r w:rsidRPr="007E3044">
        <w:rPr>
          <w:rFonts w:ascii="Courier New" w:hAnsi="Courier New" w:cs="Courier New"/>
          <w:sz w:val="18"/>
        </w:rPr>
        <w:br/>
        <w:t xml:space="preserve">&lt;track </w:t>
      </w:r>
      <w:proofErr w:type="spellStart"/>
      <w:r w:rsidRPr="007E3044">
        <w:rPr>
          <w:rFonts w:ascii="Courier New" w:hAnsi="Courier New" w:cs="Courier New"/>
          <w:sz w:val="18"/>
        </w:rPr>
        <w:t>src</w:t>
      </w:r>
      <w:proofErr w:type="spellEnd"/>
      <w:r w:rsidRPr="007E3044">
        <w:rPr>
          <w:rFonts w:ascii="Courier New" w:hAnsi="Courier New" w:cs="Courier New"/>
          <w:sz w:val="18"/>
        </w:rPr>
        <w:t>="</w:t>
      </w:r>
      <w:r>
        <w:rPr>
          <w:rFonts w:ascii="Courier New" w:hAnsi="Courier New" w:cs="Courier New"/>
          <w:sz w:val="18"/>
        </w:rPr>
        <w:t>file</w:t>
      </w:r>
      <w:r w:rsidRPr="007E3044">
        <w:rPr>
          <w:rFonts w:ascii="Courier New" w:hAnsi="Courier New" w:cs="Courier New"/>
          <w:sz w:val="18"/>
        </w:rPr>
        <w:t>.mp4</w:t>
      </w:r>
      <w:r>
        <w:rPr>
          <w:rFonts w:ascii="Courier New" w:hAnsi="Courier New" w:cs="Courier New"/>
          <w:sz w:val="18"/>
        </w:rPr>
        <w:t>#trackID=</w:t>
      </w:r>
      <w:r w:rsidR="007046DF">
        <w:rPr>
          <w:rFonts w:ascii="Courier New" w:hAnsi="Courier New" w:cs="Courier New"/>
          <w:sz w:val="18"/>
        </w:rPr>
        <w:t>3</w:t>
      </w:r>
      <w:r w:rsidRPr="007E3044">
        <w:rPr>
          <w:rFonts w:ascii="Courier New" w:hAnsi="Courier New" w:cs="Courier New"/>
          <w:sz w:val="18"/>
        </w:rPr>
        <w:t xml:space="preserve">"&gt; </w:t>
      </w:r>
      <w:r w:rsidRPr="007E3044">
        <w:rPr>
          <w:rFonts w:ascii="Courier New" w:hAnsi="Courier New" w:cs="Courier New"/>
          <w:sz w:val="18"/>
        </w:rPr>
        <w:br/>
        <w:t>&lt;/video&gt;</w:t>
      </w:r>
    </w:p>
    <w:p w:rsidR="009970F4" w:rsidRDefault="009970F4" w:rsidP="00744D76"/>
    <w:p w:rsidR="007046DF" w:rsidRPr="00744D76" w:rsidRDefault="007046DF" w:rsidP="00744D76">
      <w:r>
        <w:t xml:space="preserve">Note: the HTML could be embedded in the file as an item. </w:t>
      </w:r>
    </w:p>
    <w:p w:rsidR="009970F4" w:rsidRDefault="009970F4" w:rsidP="009970F4">
      <w:pPr>
        <w:pStyle w:val="Titre2"/>
      </w:pPr>
      <w:r>
        <w:t>Track layout using ISOBMFF Track headers</w:t>
      </w:r>
    </w:p>
    <w:p w:rsidR="007046DF" w:rsidRDefault="007046DF" w:rsidP="00744D76">
      <w:r>
        <w:t xml:space="preserve">Assuming that the file 'file.mp4' contains an audio track (id 1), a video track </w:t>
      </w:r>
      <w:proofErr w:type="spellStart"/>
      <w:r>
        <w:t>track</w:t>
      </w:r>
      <w:proofErr w:type="spellEnd"/>
      <w:r>
        <w:t xml:space="preserve"> (id 2), and one overlay HTML track (id 3), and that there is no HTML providing the track layout, a media player can rely on the track header information:</w:t>
      </w:r>
    </w:p>
    <w:p w:rsidR="007046DF" w:rsidRDefault="007046DF" w:rsidP="00744D76"/>
    <w:p w:rsidR="007046DF" w:rsidRDefault="007046DF" w:rsidP="00744D76">
      <w:proofErr w:type="gramStart"/>
      <w:r>
        <w:t>track</w:t>
      </w:r>
      <w:proofErr w:type="gramEnd"/>
      <w:r>
        <w:t xml:space="preserve"> 1 (audio): width: 0, height 0</w:t>
      </w:r>
    </w:p>
    <w:p w:rsidR="007046DF" w:rsidRDefault="007046DF" w:rsidP="007046DF">
      <w:proofErr w:type="gramStart"/>
      <w:r>
        <w:t>track</w:t>
      </w:r>
      <w:proofErr w:type="gramEnd"/>
      <w:r>
        <w:t xml:space="preserve"> 2 (video): width: 3840, height: 2160, layer: 0</w:t>
      </w:r>
    </w:p>
    <w:p w:rsidR="007046DF" w:rsidRDefault="007046DF" w:rsidP="007046DF">
      <w:proofErr w:type="gramStart"/>
      <w:r>
        <w:t>track</w:t>
      </w:r>
      <w:proofErr w:type="gramEnd"/>
      <w:r>
        <w:t xml:space="preserve"> 3 (HTML overlay): width: 3840, height: 2160, layer: -1</w:t>
      </w:r>
    </w:p>
    <w:p w:rsidR="007046DF" w:rsidRDefault="007046DF" w:rsidP="007046DF"/>
    <w:p w:rsidR="007046DF" w:rsidRDefault="007046DF" w:rsidP="00744D76">
      <w:r>
        <w:t xml:space="preserve">In this case, the HTML track will be rendered on top of </w:t>
      </w:r>
      <w:proofErr w:type="gramStart"/>
      <w:r>
        <w:t>a the</w:t>
      </w:r>
      <w:proofErr w:type="gramEnd"/>
      <w:r>
        <w:t xml:space="preserve"> video track with a rendering window size equal to that of the video track.</w:t>
      </w:r>
    </w:p>
    <w:p w:rsidR="00C8786E" w:rsidRDefault="00C8786E" w:rsidP="00C8786E">
      <w:pPr>
        <w:pStyle w:val="Titre1"/>
      </w:pPr>
      <w:r>
        <w:t xml:space="preserve">Annex – </w:t>
      </w:r>
      <w:r w:rsidR="00BC77E2">
        <w:t>Possible architecture</w:t>
      </w:r>
      <w:r w:rsidR="00E40F3D">
        <w:t>s</w:t>
      </w:r>
      <w:r w:rsidR="00BC77E2">
        <w:t xml:space="preserve"> </w:t>
      </w:r>
      <w:r>
        <w:t>in Web Browsers</w:t>
      </w:r>
    </w:p>
    <w:p w:rsidR="00AD78FC" w:rsidRDefault="00AD78FC" w:rsidP="00C710BE">
      <w:pPr>
        <w:pStyle w:val="Titre2"/>
      </w:pPr>
      <w:r>
        <w:t>Overview</w:t>
      </w:r>
    </w:p>
    <w:p w:rsidR="00AD78FC" w:rsidRDefault="00AD78FC" w:rsidP="00C710BE">
      <w:r>
        <w:t>There are several possible ways to implement the above processing models in Web Browsers. This annex introduces several options.</w:t>
      </w:r>
    </w:p>
    <w:p w:rsidR="005D65BC" w:rsidRDefault="005D65BC" w:rsidP="00C710BE"/>
    <w:p w:rsidR="005D65BC" w:rsidRPr="00AD78FC" w:rsidRDefault="005D65BC" w:rsidP="00C710BE">
      <w:r>
        <w:t>Editor's note: We should add a discussion about the use of Media Source Extension that it should be extended to handle the track types defined here.</w:t>
      </w:r>
    </w:p>
    <w:p w:rsidR="000448F9" w:rsidRDefault="000448F9" w:rsidP="00C710BE">
      <w:pPr>
        <w:pStyle w:val="Titre2"/>
      </w:pPr>
      <w:r>
        <w:t xml:space="preserve">Using </w:t>
      </w:r>
      <w:proofErr w:type="spellStart"/>
      <w:r>
        <w:t>ServiceWorkers</w:t>
      </w:r>
      <w:proofErr w:type="spellEnd"/>
    </w:p>
    <w:p w:rsidR="00AD78FC" w:rsidRPr="00AD78FC" w:rsidRDefault="00AD78FC" w:rsidP="00C710BE">
      <w:r>
        <w:t xml:space="preserve">A Service Worker is a JavaScript piece of code that runs in a Web browser outside of the context of a web page but associated to a domain. A Service Worker can intercept all request made by all web content coming from that domain. In the context of this document, a Service Worker can be used to extract items and place them in a cache; and to extract the JavaScript samples and forward them to the script tag. </w:t>
      </w:r>
    </w:p>
    <w:p w:rsidR="00C8786E" w:rsidRDefault="00C8786E" w:rsidP="00C710BE">
      <w:pPr>
        <w:pStyle w:val="Titre2"/>
      </w:pPr>
      <w:r>
        <w:t xml:space="preserve">Using </w:t>
      </w:r>
      <w:proofErr w:type="spellStart"/>
      <w:r>
        <w:t>TextTrack</w:t>
      </w:r>
      <w:proofErr w:type="spellEnd"/>
      <w:r>
        <w:t xml:space="preserve"> cues</w:t>
      </w:r>
    </w:p>
    <w:p w:rsidR="00AD78FC" w:rsidRPr="00AD78FC" w:rsidRDefault="00AD78FC" w:rsidP="00C710BE">
      <w:r>
        <w:t xml:space="preserve">HTML defines the </w:t>
      </w:r>
      <w:proofErr w:type="spellStart"/>
      <w:r>
        <w:t>TextTrack</w:t>
      </w:r>
      <w:proofErr w:type="spellEnd"/>
      <w:r>
        <w:t xml:space="preserve"> API. </w:t>
      </w:r>
      <w:r w:rsidR="00565D68">
        <w:t>T</w:t>
      </w:r>
      <w:r>
        <w:t>his API can be used to trigger the processing of HTML or JavaScript code at media presentation times.</w:t>
      </w:r>
      <w:r w:rsidR="00565D68">
        <w:t xml:space="preserve"> This requires the HTML</w:t>
      </w:r>
      <w:r w:rsidR="005D65BC">
        <w:t xml:space="preserve">, </w:t>
      </w:r>
      <w:r w:rsidR="00565D68">
        <w:t>JavaScript code</w:t>
      </w:r>
      <w:r w:rsidR="005D65BC">
        <w:t xml:space="preserve">, or </w:t>
      </w:r>
      <w:proofErr w:type="spellStart"/>
      <w:r w:rsidR="005D65BC">
        <w:t>WebVTT</w:t>
      </w:r>
      <w:proofErr w:type="spellEnd"/>
      <w:r w:rsidR="005D65BC">
        <w:t xml:space="preserve"> metadata cues</w:t>
      </w:r>
      <w:r w:rsidR="00565D68">
        <w:t xml:space="preserve"> to be extracted and placed into cues whose time is the sample presentation time.</w:t>
      </w:r>
    </w:p>
    <w:p w:rsidR="00C8786E" w:rsidRDefault="00C8786E" w:rsidP="00C710BE">
      <w:pPr>
        <w:pStyle w:val="Titre2"/>
      </w:pPr>
      <w:r>
        <w:t xml:space="preserve">Using </w:t>
      </w:r>
      <w:proofErr w:type="spellStart"/>
      <w:r>
        <w:t>WebSocket</w:t>
      </w:r>
      <w:proofErr w:type="spellEnd"/>
    </w:p>
    <w:p w:rsidR="00C8786E" w:rsidRDefault="00AD78FC" w:rsidP="00C710BE">
      <w:r>
        <w:t xml:space="preserve">An implementation may also decide to use a Web Socket connection between the HTML page in the browser and the media player JavaScript </w:t>
      </w:r>
      <w:r w:rsidR="00565D68">
        <w:t>extractor. The extractor would provide the JavaScript code to be executed at the sample presentation time.</w:t>
      </w:r>
    </w:p>
    <w:p w:rsidR="004B4F70" w:rsidRDefault="004B4F70" w:rsidP="004B4F70">
      <w:pPr>
        <w:pStyle w:val="Titre2"/>
      </w:pPr>
      <w:r>
        <w:t>Using MSE</w:t>
      </w:r>
    </w:p>
    <w:p w:rsidR="004B4F70" w:rsidRDefault="004B4F70" w:rsidP="00C710BE">
      <w:r>
        <w:t xml:space="preserve">It should be possible to consume ISOBMFF files with the tracks defined in this document with the </w:t>
      </w:r>
      <w:proofErr w:type="spellStart"/>
      <w:r>
        <w:t>MediaSource</w:t>
      </w:r>
      <w:proofErr w:type="spellEnd"/>
      <w:r>
        <w:t xml:space="preserve"> API. In particular, currently MSE </w:t>
      </w:r>
      <w:r w:rsidRPr="00813DE0">
        <w:t>insists that presentations with unrecognized tracks be ignored</w:t>
      </w:r>
      <w:r>
        <w:t>.</w:t>
      </w:r>
    </w:p>
    <w:p w:rsidR="002C5906" w:rsidRPr="00BC77E2" w:rsidRDefault="002C5906" w:rsidP="00C710BE"/>
    <w:p w:rsidR="00C8786E" w:rsidRPr="00BC77E2" w:rsidRDefault="00C8786E" w:rsidP="00C710BE"/>
    <w:p w:rsidR="00F86491" w:rsidRPr="00F86491" w:rsidRDefault="00F86491" w:rsidP="00F86491">
      <w:bookmarkStart w:id="7" w:name="_Toc445992511"/>
      <w:bookmarkEnd w:id="7"/>
    </w:p>
    <w:sectPr w:rsidR="00F86491" w:rsidRPr="00F86491">
      <w:pgSz w:w="11907" w:h="16840" w:code="9"/>
      <w:pgMar w:top="1418" w:right="1134" w:bottom="1418" w:left="1418"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2964" w:rsidRDefault="00C42964">
      <w:r>
        <w:separator/>
      </w:r>
    </w:p>
  </w:endnote>
  <w:endnote w:type="continuationSeparator" w:id="0">
    <w:p w:rsidR="00C42964" w:rsidRDefault="00C4296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egoe UI">
    <w:panose1 w:val="020B0502040204020203"/>
    <w:charset w:val="00"/>
    <w:family w:val="swiss"/>
    <w:pitch w:val="variable"/>
    <w:sig w:usb0="E4002EFF" w:usb1="C000E47F" w:usb2="00000009" w:usb3="00000000" w:csb0="000001FF" w:csb1="00000000"/>
  </w:font>
  <w:font w:name="Times">
    <w:panose1 w:val="02020603050405020304"/>
    <w:charset w:val="00"/>
    <w:family w:val="roman"/>
    <w:pitch w:val="variable"/>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2964" w:rsidRDefault="00C42964">
      <w:r>
        <w:separator/>
      </w:r>
    </w:p>
  </w:footnote>
  <w:footnote w:type="continuationSeparator" w:id="0">
    <w:p w:rsidR="00C42964" w:rsidRDefault="00C42964">
      <w:r>
        <w:continuationSeparator/>
      </w:r>
    </w:p>
  </w:footnote>
  <w:footnote w:id="1">
    <w:p w:rsidR="00C42964" w:rsidRPr="00C710BE" w:rsidRDefault="00C42964">
      <w:pPr>
        <w:pStyle w:val="Notedebasdepage"/>
        <w:rPr>
          <w:lang w:val="fr-FR"/>
        </w:rPr>
      </w:pPr>
      <w:r>
        <w:rPr>
          <w:rStyle w:val="Appelnotedebasdep"/>
        </w:rPr>
        <w:footnoteRef/>
      </w:r>
      <w:r>
        <w:t xml:space="preserve"> </w:t>
      </w:r>
      <w:hyperlink r:id="rId1" w:anchor="best-practices-for-metadata-text-tracks" w:history="1">
        <w:r w:rsidRPr="007D149B">
          <w:rPr>
            <w:rStyle w:val="Lienhypertexte"/>
          </w:rPr>
          <w:t>https://html.spec.whatwg.org/multipage/media.html#best-practices-for-metadata-text-tracks</w:t>
        </w:r>
      </w:hyperlink>
      <w:r>
        <w:t xml:space="preserve"> </w:t>
      </w:r>
    </w:p>
  </w:footnote>
  <w:footnote w:id="2">
    <w:p w:rsidR="00C42964" w:rsidRPr="00744D76" w:rsidRDefault="00C42964">
      <w:pPr>
        <w:pStyle w:val="Notedebasdepage"/>
        <w:rPr>
          <w:lang w:val="fr-FR"/>
        </w:rPr>
      </w:pPr>
      <w:r>
        <w:rPr>
          <w:rStyle w:val="Appelnotedebasdep"/>
        </w:rPr>
        <w:footnoteRef/>
      </w:r>
      <w:r w:rsidRPr="00C710BE">
        <w:rPr>
          <w:lang w:val="fr-FR"/>
        </w:rPr>
        <w:t xml:space="preserve"> </w:t>
      </w:r>
      <w:hyperlink r:id="rId2" w:anchor="identifying-a-track-kind-through-a-url" w:history="1">
        <w:r w:rsidRPr="00C710BE">
          <w:rPr>
            <w:rStyle w:val="Lienhypertexte"/>
            <w:lang w:val="fr-FR"/>
          </w:rPr>
          <w:t>https://html.spec.whatwg.org/multipage/media.html#identifying-a-track-kind-through-a-url</w:t>
        </w:r>
      </w:hyperlink>
    </w:p>
    <w:p w:rsidR="00C42964" w:rsidRPr="00C710BE" w:rsidRDefault="00C42964">
      <w:pPr>
        <w:pStyle w:val="Notedebasdepage"/>
        <w:rPr>
          <w:lang w:val="fr-FR"/>
        </w:rPr>
      </w:pPr>
    </w:p>
  </w:footnote>
  <w:footnote w:id="3">
    <w:p w:rsidR="00C42964" w:rsidRPr="00C710BE" w:rsidRDefault="00C42964">
      <w:pPr>
        <w:pStyle w:val="Notedebasdepage"/>
        <w:rPr>
          <w:lang w:val="fr-FR"/>
        </w:rPr>
      </w:pPr>
      <w:r>
        <w:rPr>
          <w:rStyle w:val="Appelnotedebasdep"/>
        </w:rPr>
        <w:footnoteRef/>
      </w:r>
      <w:r w:rsidRPr="00C710BE">
        <w:rPr>
          <w:lang w:val="fr-FR"/>
        </w:rPr>
        <w:t xml:space="preserve"> </w:t>
      </w:r>
      <w:hyperlink r:id="rId3" w:anchor="text-track-model" w:history="1">
        <w:r w:rsidRPr="00C710BE">
          <w:rPr>
            <w:rStyle w:val="Lienhypertexte"/>
            <w:lang w:val="fr-FR"/>
          </w:rPr>
          <w:t>https://html.spec.whatwg.org/multipage/media.html#text-track-model</w:t>
        </w:r>
      </w:hyperlink>
      <w:r>
        <w:rPr>
          <w:lang w:val="fr-FR"/>
        </w:rPr>
        <w:t xml:space="preserve"> </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D12AC9"/>
    <w:multiLevelType w:val="hybridMultilevel"/>
    <w:tmpl w:val="2D5EC762"/>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7532FE7"/>
    <w:multiLevelType w:val="hybridMultilevel"/>
    <w:tmpl w:val="E53482A8"/>
    <w:lvl w:ilvl="0" w:tplc="04090001">
      <w:start w:val="1"/>
      <w:numFmt w:val="bullet"/>
      <w:lvlText w:val=""/>
      <w:lvlJc w:val="left"/>
      <w:pPr>
        <w:ind w:left="780" w:hanging="360"/>
      </w:pPr>
      <w:rPr>
        <w:rFonts w:ascii="Times New Roman" w:hAnsi="Times New Roman" w:hint="default"/>
      </w:rPr>
    </w:lvl>
    <w:lvl w:ilvl="1" w:tplc="04090003" w:tentative="1">
      <w:start w:val="1"/>
      <w:numFmt w:val="bullet"/>
      <w:lvlText w:val="o"/>
      <w:lvlJc w:val="left"/>
      <w:pPr>
        <w:ind w:left="1500" w:hanging="360"/>
      </w:pPr>
      <w:rPr>
        <w:rFonts w:ascii="Wingdings" w:hAnsi="Wingdings" w:cs="Wingdings" w:hint="default"/>
      </w:rPr>
    </w:lvl>
    <w:lvl w:ilvl="2" w:tplc="04090005" w:tentative="1">
      <w:start w:val="1"/>
      <w:numFmt w:val="bullet"/>
      <w:lvlText w:val=""/>
      <w:lvlJc w:val="left"/>
      <w:pPr>
        <w:ind w:left="2220" w:hanging="360"/>
      </w:pPr>
      <w:rPr>
        <w:rFonts w:ascii="Calibri" w:hAnsi="Calibri" w:hint="default"/>
      </w:rPr>
    </w:lvl>
    <w:lvl w:ilvl="3" w:tplc="04090001" w:tentative="1">
      <w:start w:val="1"/>
      <w:numFmt w:val="bullet"/>
      <w:lvlText w:val=""/>
      <w:lvlJc w:val="left"/>
      <w:pPr>
        <w:ind w:left="2940" w:hanging="360"/>
      </w:pPr>
      <w:rPr>
        <w:rFonts w:ascii="Times New Roman" w:hAnsi="Times New Roman" w:hint="default"/>
      </w:rPr>
    </w:lvl>
    <w:lvl w:ilvl="4" w:tplc="04090003" w:tentative="1">
      <w:start w:val="1"/>
      <w:numFmt w:val="bullet"/>
      <w:lvlText w:val="o"/>
      <w:lvlJc w:val="left"/>
      <w:pPr>
        <w:ind w:left="3660" w:hanging="360"/>
      </w:pPr>
      <w:rPr>
        <w:rFonts w:ascii="Wingdings" w:hAnsi="Wingdings" w:cs="Wingdings" w:hint="default"/>
      </w:rPr>
    </w:lvl>
    <w:lvl w:ilvl="5" w:tplc="04090005" w:tentative="1">
      <w:start w:val="1"/>
      <w:numFmt w:val="bullet"/>
      <w:lvlText w:val=""/>
      <w:lvlJc w:val="left"/>
      <w:pPr>
        <w:ind w:left="4380" w:hanging="360"/>
      </w:pPr>
      <w:rPr>
        <w:rFonts w:ascii="Calibri" w:hAnsi="Calibri" w:hint="default"/>
      </w:rPr>
    </w:lvl>
    <w:lvl w:ilvl="6" w:tplc="04090001" w:tentative="1">
      <w:start w:val="1"/>
      <w:numFmt w:val="bullet"/>
      <w:lvlText w:val=""/>
      <w:lvlJc w:val="left"/>
      <w:pPr>
        <w:ind w:left="5100" w:hanging="360"/>
      </w:pPr>
      <w:rPr>
        <w:rFonts w:ascii="Times New Roman" w:hAnsi="Times New Roman" w:hint="default"/>
      </w:rPr>
    </w:lvl>
    <w:lvl w:ilvl="7" w:tplc="04090003" w:tentative="1">
      <w:start w:val="1"/>
      <w:numFmt w:val="bullet"/>
      <w:lvlText w:val="o"/>
      <w:lvlJc w:val="left"/>
      <w:pPr>
        <w:ind w:left="5820" w:hanging="360"/>
      </w:pPr>
      <w:rPr>
        <w:rFonts w:ascii="Wingdings" w:hAnsi="Wingdings" w:cs="Wingdings" w:hint="default"/>
      </w:rPr>
    </w:lvl>
    <w:lvl w:ilvl="8" w:tplc="04090005" w:tentative="1">
      <w:start w:val="1"/>
      <w:numFmt w:val="bullet"/>
      <w:lvlText w:val=""/>
      <w:lvlJc w:val="left"/>
      <w:pPr>
        <w:ind w:left="6540" w:hanging="360"/>
      </w:pPr>
      <w:rPr>
        <w:rFonts w:ascii="Calibri" w:hAnsi="Calibri" w:hint="default"/>
      </w:rPr>
    </w:lvl>
  </w:abstractNum>
  <w:abstractNum w:abstractNumId="2">
    <w:nsid w:val="0B3D61AD"/>
    <w:multiLevelType w:val="hybridMultilevel"/>
    <w:tmpl w:val="5DF285D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nsid w:val="0B9C7F5E"/>
    <w:multiLevelType w:val="hybridMultilevel"/>
    <w:tmpl w:val="FF9C8BAA"/>
    <w:lvl w:ilvl="0" w:tplc="03E8404C">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0FB127A0"/>
    <w:multiLevelType w:val="hybridMultilevel"/>
    <w:tmpl w:val="BC56CB2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04C6E92"/>
    <w:multiLevelType w:val="hybridMultilevel"/>
    <w:tmpl w:val="52CE293C"/>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10BA6712"/>
    <w:multiLevelType w:val="hybridMultilevel"/>
    <w:tmpl w:val="DD826D8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nsid w:val="16B968A4"/>
    <w:multiLevelType w:val="hybridMultilevel"/>
    <w:tmpl w:val="59882DA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8">
    <w:nsid w:val="18954D76"/>
    <w:multiLevelType w:val="hybridMultilevel"/>
    <w:tmpl w:val="E968D0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94B7F69"/>
    <w:multiLevelType w:val="hybridMultilevel"/>
    <w:tmpl w:val="8962E9A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CA64CC7"/>
    <w:multiLevelType w:val="hybridMultilevel"/>
    <w:tmpl w:val="7226BFA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nsid w:val="21D646D9"/>
    <w:multiLevelType w:val="hybridMultilevel"/>
    <w:tmpl w:val="C4F0AAD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3B14B6B"/>
    <w:multiLevelType w:val="hybridMultilevel"/>
    <w:tmpl w:val="226AA420"/>
    <w:lvl w:ilvl="0" w:tplc="04090001">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13">
    <w:nsid w:val="3549779D"/>
    <w:multiLevelType w:val="multilevel"/>
    <w:tmpl w:val="040C0025"/>
    <w:lvl w:ilvl="0">
      <w:start w:val="1"/>
      <w:numFmt w:val="decimal"/>
      <w:lvlText w:val="%1"/>
      <w:lvlJc w:val="left"/>
      <w:pPr>
        <w:tabs>
          <w:tab w:val="num" w:pos="432"/>
        </w:tabs>
        <w:ind w:left="432" w:hanging="432"/>
      </w:pPr>
    </w:lvl>
    <w:lvl w:ilvl="1">
      <w:start w:val="1"/>
      <w:numFmt w:val="decimal"/>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nsid w:val="398D1515"/>
    <w:multiLevelType w:val="hybridMultilevel"/>
    <w:tmpl w:val="00BC9E78"/>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3CE25E36"/>
    <w:multiLevelType w:val="hybridMultilevel"/>
    <w:tmpl w:val="FB2698BC"/>
    <w:lvl w:ilvl="0" w:tplc="8BE8B72A">
      <w:numFmt w:val="bullet"/>
      <w:lvlText w:val="-"/>
      <w:lvlJc w:val="left"/>
      <w:pPr>
        <w:ind w:left="780" w:hanging="360"/>
      </w:pPr>
      <w:rPr>
        <w:rFonts w:ascii="Times New Roman" w:eastAsia="MS Mincho"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16">
    <w:nsid w:val="3D1B6DB0"/>
    <w:multiLevelType w:val="hybridMultilevel"/>
    <w:tmpl w:val="8B604BE0"/>
    <w:lvl w:ilvl="0" w:tplc="8BE8B72A">
      <w:numFmt w:val="bullet"/>
      <w:lvlText w:val="-"/>
      <w:lvlJc w:val="left"/>
      <w:pPr>
        <w:ind w:left="720" w:hanging="360"/>
      </w:pPr>
      <w:rPr>
        <w:rFonts w:ascii="Times New Roman" w:eastAsia="MS Mincho"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nsid w:val="4311221E"/>
    <w:multiLevelType w:val="hybridMultilevel"/>
    <w:tmpl w:val="28128B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nsid w:val="489C585C"/>
    <w:multiLevelType w:val="hybridMultilevel"/>
    <w:tmpl w:val="155A79F0"/>
    <w:lvl w:ilvl="0" w:tplc="9B82389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33C6AC8"/>
    <w:multiLevelType w:val="hybridMultilevel"/>
    <w:tmpl w:val="8C2E3B96"/>
    <w:lvl w:ilvl="0" w:tplc="040C0017">
      <w:start w:val="1"/>
      <w:numFmt w:val="lowerLetter"/>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nsid w:val="562C170A"/>
    <w:multiLevelType w:val="hybridMultilevel"/>
    <w:tmpl w:val="6272209E"/>
    <w:lvl w:ilvl="0" w:tplc="8BE8B72A">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nsid w:val="60340632"/>
    <w:multiLevelType w:val="hybridMultilevel"/>
    <w:tmpl w:val="27D80C8A"/>
    <w:lvl w:ilvl="0" w:tplc="03E8404C">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nsid w:val="604202E8"/>
    <w:multiLevelType w:val="hybridMultilevel"/>
    <w:tmpl w:val="B882FC8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nsid w:val="64F67AA6"/>
    <w:multiLevelType w:val="hybridMultilevel"/>
    <w:tmpl w:val="06BCD5AE"/>
    <w:lvl w:ilvl="0" w:tplc="04090001">
      <w:start w:val="1"/>
      <w:numFmt w:val="bullet"/>
      <w:lvlText w:val=""/>
      <w:lvlJc w:val="left"/>
      <w:pPr>
        <w:ind w:left="720" w:hanging="360"/>
      </w:pPr>
      <w:rPr>
        <w:rFonts w:ascii="Times New Roman" w:hAnsi="Times New Roman" w:hint="default"/>
      </w:rPr>
    </w:lvl>
    <w:lvl w:ilvl="1" w:tplc="04090003" w:tentative="1">
      <w:start w:val="1"/>
      <w:numFmt w:val="bullet"/>
      <w:lvlText w:val="o"/>
      <w:lvlJc w:val="left"/>
      <w:pPr>
        <w:ind w:left="1440" w:hanging="360"/>
      </w:pPr>
      <w:rPr>
        <w:rFonts w:ascii="Wingdings" w:hAnsi="Wingdings" w:cs="Wingdings" w:hint="default"/>
      </w:rPr>
    </w:lvl>
    <w:lvl w:ilvl="2" w:tplc="04090005" w:tentative="1">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Times New Roman" w:hAnsi="Times New Roman" w:hint="default"/>
      </w:rPr>
    </w:lvl>
    <w:lvl w:ilvl="4" w:tplc="04090003" w:tentative="1">
      <w:start w:val="1"/>
      <w:numFmt w:val="bullet"/>
      <w:lvlText w:val="o"/>
      <w:lvlJc w:val="left"/>
      <w:pPr>
        <w:ind w:left="3600" w:hanging="360"/>
      </w:pPr>
      <w:rPr>
        <w:rFonts w:ascii="Wingdings" w:hAnsi="Wingdings" w:cs="Wingdings" w:hint="default"/>
      </w:rPr>
    </w:lvl>
    <w:lvl w:ilvl="5" w:tplc="04090005" w:tentative="1">
      <w:start w:val="1"/>
      <w:numFmt w:val="bullet"/>
      <w:lvlText w:val=""/>
      <w:lvlJc w:val="left"/>
      <w:pPr>
        <w:ind w:left="4320" w:hanging="360"/>
      </w:pPr>
      <w:rPr>
        <w:rFonts w:ascii="Calibri" w:hAnsi="Calibri" w:hint="default"/>
      </w:rPr>
    </w:lvl>
    <w:lvl w:ilvl="6" w:tplc="04090001" w:tentative="1">
      <w:start w:val="1"/>
      <w:numFmt w:val="bullet"/>
      <w:lvlText w:val=""/>
      <w:lvlJc w:val="left"/>
      <w:pPr>
        <w:ind w:left="5040" w:hanging="360"/>
      </w:pPr>
      <w:rPr>
        <w:rFonts w:ascii="Times New Roman" w:hAnsi="Times New Roman" w:hint="default"/>
      </w:rPr>
    </w:lvl>
    <w:lvl w:ilvl="7" w:tplc="04090003" w:tentative="1">
      <w:start w:val="1"/>
      <w:numFmt w:val="bullet"/>
      <w:lvlText w:val="o"/>
      <w:lvlJc w:val="left"/>
      <w:pPr>
        <w:ind w:left="5760" w:hanging="360"/>
      </w:pPr>
      <w:rPr>
        <w:rFonts w:ascii="Wingdings" w:hAnsi="Wingdings" w:cs="Wingdings" w:hint="default"/>
      </w:rPr>
    </w:lvl>
    <w:lvl w:ilvl="8" w:tplc="04090005" w:tentative="1">
      <w:start w:val="1"/>
      <w:numFmt w:val="bullet"/>
      <w:lvlText w:val=""/>
      <w:lvlJc w:val="left"/>
      <w:pPr>
        <w:ind w:left="6480" w:hanging="360"/>
      </w:pPr>
      <w:rPr>
        <w:rFonts w:ascii="Calibri" w:hAnsi="Calibri" w:hint="default"/>
      </w:rPr>
    </w:lvl>
  </w:abstractNum>
  <w:abstractNum w:abstractNumId="24">
    <w:nsid w:val="65331D32"/>
    <w:multiLevelType w:val="hybridMultilevel"/>
    <w:tmpl w:val="C962613A"/>
    <w:lvl w:ilvl="0" w:tplc="040C0017">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5">
    <w:nsid w:val="673E733F"/>
    <w:multiLevelType w:val="hybridMultilevel"/>
    <w:tmpl w:val="13D2B84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nsid w:val="6EB5553E"/>
    <w:multiLevelType w:val="hybridMultilevel"/>
    <w:tmpl w:val="E226878A"/>
    <w:lvl w:ilvl="0" w:tplc="8BE8B72A">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74135C78"/>
    <w:multiLevelType w:val="multilevel"/>
    <w:tmpl w:val="04090025"/>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28">
    <w:nsid w:val="75A34068"/>
    <w:multiLevelType w:val="multilevel"/>
    <w:tmpl w:val="67606D80"/>
    <w:lvl w:ilvl="0">
      <w:start w:val="1"/>
      <w:numFmt w:val="decimal"/>
      <w:lvlText w:val="%1"/>
      <w:lvlJc w:val="left"/>
      <w:pPr>
        <w:ind w:left="432" w:hanging="432"/>
      </w:pPr>
      <w:rPr>
        <w:lang w:val="en-US"/>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num w:numId="1">
    <w:abstractNumId w:val="27"/>
  </w:num>
  <w:num w:numId="2">
    <w:abstractNumId w:val="10"/>
  </w:num>
  <w:num w:numId="3">
    <w:abstractNumId w:val="20"/>
  </w:num>
  <w:num w:numId="4">
    <w:abstractNumId w:val="16"/>
  </w:num>
  <w:num w:numId="5">
    <w:abstractNumId w:val="6"/>
  </w:num>
  <w:num w:numId="6">
    <w:abstractNumId w:val="27"/>
  </w:num>
  <w:num w:numId="7">
    <w:abstractNumId w:val="27"/>
  </w:num>
  <w:num w:numId="8">
    <w:abstractNumId w:val="4"/>
  </w:num>
  <w:num w:numId="9">
    <w:abstractNumId w:val="11"/>
  </w:num>
  <w:num w:numId="10">
    <w:abstractNumId w:val="27"/>
  </w:num>
  <w:num w:numId="11">
    <w:abstractNumId w:val="13"/>
  </w:num>
  <w:num w:numId="12">
    <w:abstractNumId w:val="18"/>
  </w:num>
  <w:num w:numId="13">
    <w:abstractNumId w:val="12"/>
  </w:num>
  <w:num w:numId="14">
    <w:abstractNumId w:val="23"/>
  </w:num>
  <w:num w:numId="15">
    <w:abstractNumId w:val="1"/>
  </w:num>
  <w:num w:numId="16">
    <w:abstractNumId w:val="0"/>
  </w:num>
  <w:num w:numId="17">
    <w:abstractNumId w:val="14"/>
  </w:num>
  <w:num w:numId="18">
    <w:abstractNumId w:val="26"/>
  </w:num>
  <w:num w:numId="19">
    <w:abstractNumId w:val="15"/>
  </w:num>
  <w:num w:numId="20">
    <w:abstractNumId w:val="28"/>
  </w:num>
  <w:num w:numId="21">
    <w:abstractNumId w:val="8"/>
  </w:num>
  <w:num w:numId="22">
    <w:abstractNumId w:val="22"/>
  </w:num>
  <w:num w:numId="23">
    <w:abstractNumId w:val="27"/>
  </w:num>
  <w:num w:numId="24">
    <w:abstractNumId w:val="9"/>
  </w:num>
  <w:num w:numId="25">
    <w:abstractNumId w:val="25"/>
  </w:num>
  <w:num w:numId="26">
    <w:abstractNumId w:val="5"/>
  </w:num>
  <w:num w:numId="27">
    <w:abstractNumId w:val="2"/>
  </w:num>
  <w:num w:numId="28">
    <w:abstractNumId w:val="7"/>
  </w:num>
  <w:num w:numId="29">
    <w:abstractNumId w:val="21"/>
  </w:num>
  <w:num w:numId="30">
    <w:abstractNumId w:val="3"/>
  </w:num>
  <w:num w:numId="31">
    <w:abstractNumId w:val="17"/>
  </w:num>
  <w:num w:numId="32">
    <w:abstractNumId w:val="24"/>
  </w:num>
  <w:num w:numId="33">
    <w:abstractNumId w:val="1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Thomas Stockhammer">
    <w15:presenceInfo w15:providerId="AD" w15:userId="S-1-5-21-1417001333-1303643608-725345543-1048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isplayHorizontalDrawingGridEvery w:val="2"/>
  <w:displayVerticalDrawingGridEvery w:val="2"/>
  <w:noPunctuationKerning/>
  <w:characterSpacingControl w:val="doNotCompress"/>
  <w:hdrShapeDefaults>
    <o:shapedefaults v:ext="edit" spidmax="6145">
      <v:textbox inset="5.85pt,.7pt,5.85pt,.7pt"/>
    </o:shapedefaults>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7945"/>
    <w:rsid w:val="00004DD1"/>
    <w:rsid w:val="000448F9"/>
    <w:rsid w:val="00070172"/>
    <w:rsid w:val="000A1D71"/>
    <w:rsid w:val="000A1DFD"/>
    <w:rsid w:val="000D162F"/>
    <w:rsid w:val="000D275C"/>
    <w:rsid w:val="00100D21"/>
    <w:rsid w:val="00113776"/>
    <w:rsid w:val="0016444C"/>
    <w:rsid w:val="00177549"/>
    <w:rsid w:val="0019495D"/>
    <w:rsid w:val="001C2908"/>
    <w:rsid w:val="001C6175"/>
    <w:rsid w:val="001E408C"/>
    <w:rsid w:val="001F7498"/>
    <w:rsid w:val="00221278"/>
    <w:rsid w:val="00244BC5"/>
    <w:rsid w:val="002552D4"/>
    <w:rsid w:val="00257179"/>
    <w:rsid w:val="00262135"/>
    <w:rsid w:val="00284281"/>
    <w:rsid w:val="002C3B88"/>
    <w:rsid w:val="002C5906"/>
    <w:rsid w:val="002E4EFD"/>
    <w:rsid w:val="002F1912"/>
    <w:rsid w:val="003014C5"/>
    <w:rsid w:val="003145CC"/>
    <w:rsid w:val="003273FF"/>
    <w:rsid w:val="00335D92"/>
    <w:rsid w:val="00344013"/>
    <w:rsid w:val="0036449C"/>
    <w:rsid w:val="003A43D8"/>
    <w:rsid w:val="003A66A6"/>
    <w:rsid w:val="003A70EA"/>
    <w:rsid w:val="003E188F"/>
    <w:rsid w:val="003F5132"/>
    <w:rsid w:val="003F6401"/>
    <w:rsid w:val="004556CD"/>
    <w:rsid w:val="004579CC"/>
    <w:rsid w:val="00461308"/>
    <w:rsid w:val="00465F43"/>
    <w:rsid w:val="004A60A3"/>
    <w:rsid w:val="004B4F70"/>
    <w:rsid w:val="004C2BF1"/>
    <w:rsid w:val="004E271F"/>
    <w:rsid w:val="0051529C"/>
    <w:rsid w:val="00521B68"/>
    <w:rsid w:val="00527EDF"/>
    <w:rsid w:val="00552733"/>
    <w:rsid w:val="0055552A"/>
    <w:rsid w:val="00565D68"/>
    <w:rsid w:val="00586C74"/>
    <w:rsid w:val="005A3F5C"/>
    <w:rsid w:val="005C2065"/>
    <w:rsid w:val="005D2844"/>
    <w:rsid w:val="005D65BC"/>
    <w:rsid w:val="005E7408"/>
    <w:rsid w:val="00627118"/>
    <w:rsid w:val="006352FF"/>
    <w:rsid w:val="00641444"/>
    <w:rsid w:val="006451CB"/>
    <w:rsid w:val="006502C9"/>
    <w:rsid w:val="00686A2A"/>
    <w:rsid w:val="006A72CF"/>
    <w:rsid w:val="006E0E29"/>
    <w:rsid w:val="00701AA0"/>
    <w:rsid w:val="007046DF"/>
    <w:rsid w:val="00705635"/>
    <w:rsid w:val="00723E3C"/>
    <w:rsid w:val="00744D76"/>
    <w:rsid w:val="0076078C"/>
    <w:rsid w:val="0076488B"/>
    <w:rsid w:val="00782B23"/>
    <w:rsid w:val="0079451B"/>
    <w:rsid w:val="007B2C4A"/>
    <w:rsid w:val="007D60BA"/>
    <w:rsid w:val="00837553"/>
    <w:rsid w:val="0085366B"/>
    <w:rsid w:val="0085587F"/>
    <w:rsid w:val="0087088F"/>
    <w:rsid w:val="00870C85"/>
    <w:rsid w:val="00885271"/>
    <w:rsid w:val="00890DE2"/>
    <w:rsid w:val="008B5BA3"/>
    <w:rsid w:val="008C5C12"/>
    <w:rsid w:val="008D4682"/>
    <w:rsid w:val="00907670"/>
    <w:rsid w:val="00907945"/>
    <w:rsid w:val="00917726"/>
    <w:rsid w:val="00947CC2"/>
    <w:rsid w:val="00957AA2"/>
    <w:rsid w:val="009767D1"/>
    <w:rsid w:val="009970F4"/>
    <w:rsid w:val="009A035E"/>
    <w:rsid w:val="009C1B97"/>
    <w:rsid w:val="009D0936"/>
    <w:rsid w:val="009D30B5"/>
    <w:rsid w:val="009E6F4D"/>
    <w:rsid w:val="00A16120"/>
    <w:rsid w:val="00A43FE0"/>
    <w:rsid w:val="00A5078A"/>
    <w:rsid w:val="00A523C2"/>
    <w:rsid w:val="00A71634"/>
    <w:rsid w:val="00A972EC"/>
    <w:rsid w:val="00AD78FC"/>
    <w:rsid w:val="00B01F66"/>
    <w:rsid w:val="00B17780"/>
    <w:rsid w:val="00B33E22"/>
    <w:rsid w:val="00B43704"/>
    <w:rsid w:val="00B50AA1"/>
    <w:rsid w:val="00B52BA1"/>
    <w:rsid w:val="00B7033C"/>
    <w:rsid w:val="00B73B7F"/>
    <w:rsid w:val="00B81E36"/>
    <w:rsid w:val="00B824F5"/>
    <w:rsid w:val="00B90991"/>
    <w:rsid w:val="00BA38DF"/>
    <w:rsid w:val="00BA49D8"/>
    <w:rsid w:val="00BC4C72"/>
    <w:rsid w:val="00BC77E2"/>
    <w:rsid w:val="00BD0C9E"/>
    <w:rsid w:val="00BE4EF4"/>
    <w:rsid w:val="00C138E2"/>
    <w:rsid w:val="00C42964"/>
    <w:rsid w:val="00C710BE"/>
    <w:rsid w:val="00C76663"/>
    <w:rsid w:val="00C7744D"/>
    <w:rsid w:val="00C8786E"/>
    <w:rsid w:val="00CA0371"/>
    <w:rsid w:val="00CA0D71"/>
    <w:rsid w:val="00CA1F5A"/>
    <w:rsid w:val="00CB2C51"/>
    <w:rsid w:val="00CB5238"/>
    <w:rsid w:val="00D00769"/>
    <w:rsid w:val="00D1283C"/>
    <w:rsid w:val="00D22D0F"/>
    <w:rsid w:val="00D264E1"/>
    <w:rsid w:val="00D75FD2"/>
    <w:rsid w:val="00D9434D"/>
    <w:rsid w:val="00DB5735"/>
    <w:rsid w:val="00DD067F"/>
    <w:rsid w:val="00DF0CEE"/>
    <w:rsid w:val="00E0738C"/>
    <w:rsid w:val="00E22E1B"/>
    <w:rsid w:val="00E379F2"/>
    <w:rsid w:val="00E40F3D"/>
    <w:rsid w:val="00EA1129"/>
    <w:rsid w:val="00EA655B"/>
    <w:rsid w:val="00EB4DF7"/>
    <w:rsid w:val="00EE2A30"/>
    <w:rsid w:val="00EE7071"/>
    <w:rsid w:val="00F15205"/>
    <w:rsid w:val="00F168AD"/>
    <w:rsid w:val="00F20483"/>
    <w:rsid w:val="00F500BB"/>
    <w:rsid w:val="00F63B68"/>
    <w:rsid w:val="00F86491"/>
    <w:rsid w:val="00F86D56"/>
    <w:rsid w:val="00FB6172"/>
    <w:rsid w:val="00FD1285"/>
    <w:rsid w:val="00FE01A6"/>
    <w:rsid w:val="00FF21C6"/>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AA1"/>
    <w:pPr>
      <w:jc w:val="both"/>
    </w:pPr>
    <w:rPr>
      <w:sz w:val="24"/>
      <w:szCs w:val="24"/>
      <w:lang w:val="en-US" w:eastAsia="en-US"/>
    </w:rPr>
  </w:style>
  <w:style w:type="paragraph" w:styleId="Titre1">
    <w:name w:val="heading 1"/>
    <w:aliases w:val="Alt+1,Alt+11,Alt+12,Alt+13,Alt+14,Alt+15,Alt+16,Alt+17,Alt+18,Alt+19,Alt+110,Alt+111,Alt+112,Alt+113,Alt+114,Alt+115,Alt+116,H1,h1"/>
    <w:basedOn w:val="Normal"/>
    <w:next w:val="Normal"/>
    <w:link w:val="Titre1Car"/>
    <w:uiPriority w:val="9"/>
    <w:qFormat/>
    <w:pPr>
      <w:keepNext/>
      <w:numPr>
        <w:numId w:val="1"/>
      </w:numPr>
      <w:spacing w:before="240" w:after="60"/>
      <w:outlineLvl w:val="0"/>
    </w:pPr>
    <w:rPr>
      <w:rFonts w:ascii="Calibri" w:eastAsia="Times New Roman" w:hAnsi="Calibri"/>
      <w:b/>
      <w:bCs/>
      <w:kern w:val="32"/>
      <w:sz w:val="32"/>
      <w:szCs w:val="32"/>
    </w:rPr>
  </w:style>
  <w:style w:type="paragraph" w:styleId="Titre2">
    <w:name w:val="heading 2"/>
    <w:aliases w:val="Alt+2,Alt+21,Alt+22,Alt+23,Alt+24,Alt+25,Alt+26,Alt+27,Alt+28,Alt+29,Alt+210,Alt+211,Alt+212,Alt+213,Alt+214,Alt+215,Alt+216,H2,UNDERRUBRIK 1-2,h2,Head2A,2"/>
    <w:basedOn w:val="Normal"/>
    <w:next w:val="Normal"/>
    <w:link w:val="Titre2C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Titre3">
    <w:name w:val="heading 3"/>
    <w:aliases w:val="Alt+3,Alt+31,Alt+32,Alt+33,Alt+311,Alt+321,Alt+34,Alt+35,Alt+36,Alt+37,Alt+38,Alt+39,Alt+310,Alt+312,Alt+322,Alt+313,Alt+314"/>
    <w:basedOn w:val="Normal"/>
    <w:next w:val="Normal"/>
    <w:link w:val="Titre3Car"/>
    <w:uiPriority w:val="9"/>
    <w:qFormat/>
    <w:pPr>
      <w:keepNext/>
      <w:numPr>
        <w:ilvl w:val="2"/>
        <w:numId w:val="1"/>
      </w:numPr>
      <w:spacing w:before="240" w:after="60"/>
      <w:outlineLvl w:val="2"/>
    </w:pPr>
    <w:rPr>
      <w:rFonts w:ascii="Calibri" w:eastAsia="Times New Roman" w:hAnsi="Calibri"/>
      <w:b/>
      <w:bCs/>
      <w:sz w:val="26"/>
      <w:szCs w:val="26"/>
    </w:rPr>
  </w:style>
  <w:style w:type="paragraph" w:styleId="Titre4">
    <w:name w:val="heading 4"/>
    <w:aliases w:val="Alt+4,Alt+41,Alt+42,Alt+43,Alt+411,Alt+421,Alt+44,Alt+412,Alt+422,Alt+45,Alt+413,Alt+423,Alt+431,Alt+4111,Alt+4211,Alt+441,Alt+4121,Alt+4221,Alt+46,Alt+414,Alt+424,Alt+432,Alt+4112,Alt+4212,Alt+442,Alt+4122,Alt+4222,Alt+47,Alt+415,Alt+425"/>
    <w:basedOn w:val="Normal"/>
    <w:next w:val="Normal"/>
    <w:link w:val="Titre4Car"/>
    <w:uiPriority w:val="9"/>
    <w:qFormat/>
    <w:pPr>
      <w:keepNext/>
      <w:numPr>
        <w:ilvl w:val="3"/>
        <w:numId w:val="1"/>
      </w:numPr>
      <w:spacing w:before="240" w:after="60"/>
      <w:outlineLvl w:val="3"/>
    </w:pPr>
    <w:rPr>
      <w:rFonts w:ascii="Cambria" w:eastAsia="Times New Roman" w:hAnsi="Cambria"/>
      <w:b/>
      <w:bCs/>
      <w:sz w:val="28"/>
      <w:szCs w:val="28"/>
    </w:rPr>
  </w:style>
  <w:style w:type="paragraph" w:styleId="Titre5">
    <w:name w:val="heading 5"/>
    <w:aliases w:val="Alt+5,Alt+51,Alt+52,Alt+53,Alt+511,Alt+521,Alt+54,Alt+512,Alt+522,Alt+55,Alt+513,Alt+523,Alt+531,Alt+5111,Alt+5211,Alt+541,Alt+5121,Alt+5221,Alt+56,Alt+514,Alt+524,Alt+57,Alt+515,Alt+525,Alt+58,Alt+516,Alt+526,Alt+59,Alt+517,Alt+527,H5"/>
    <w:basedOn w:val="Normal"/>
    <w:next w:val="Normal"/>
    <w:link w:val="Titre5Car"/>
    <w:uiPriority w:val="9"/>
    <w:qFormat/>
    <w:pPr>
      <w:numPr>
        <w:ilvl w:val="4"/>
        <w:numId w:val="1"/>
      </w:numPr>
      <w:spacing w:before="240" w:after="60"/>
      <w:outlineLvl w:val="4"/>
    </w:pPr>
    <w:rPr>
      <w:rFonts w:ascii="Cambria" w:eastAsia="Times New Roman" w:hAnsi="Cambria"/>
      <w:b/>
      <w:bCs/>
      <w:i/>
      <w:iCs/>
      <w:sz w:val="26"/>
      <w:szCs w:val="26"/>
    </w:rPr>
  </w:style>
  <w:style w:type="paragraph" w:styleId="Titre6">
    <w:name w:val="heading 6"/>
    <w:aliases w:val="Alt+6"/>
    <w:basedOn w:val="Normal"/>
    <w:next w:val="Normal"/>
    <w:link w:val="Titre6Car"/>
    <w:uiPriority w:val="9"/>
    <w:qFormat/>
    <w:pPr>
      <w:numPr>
        <w:ilvl w:val="5"/>
        <w:numId w:val="1"/>
      </w:numPr>
      <w:spacing w:before="240" w:after="60"/>
      <w:outlineLvl w:val="5"/>
    </w:pPr>
    <w:rPr>
      <w:rFonts w:ascii="Cambria" w:eastAsia="Times New Roman" w:hAnsi="Cambria"/>
      <w:b/>
      <w:bCs/>
      <w:sz w:val="22"/>
      <w:szCs w:val="22"/>
    </w:rPr>
  </w:style>
  <w:style w:type="paragraph" w:styleId="Titre7">
    <w:name w:val="heading 7"/>
    <w:aliases w:val="Alt+7,Alt+71,Alt+72,Alt+73,Alt+74,Alt+75,Alt+76,Alt+77,Alt+78,Alt+79,Alt+710,Alt+711,Alt+712,Alt+713"/>
    <w:basedOn w:val="Normal"/>
    <w:next w:val="Normal"/>
    <w:link w:val="Titre7Car"/>
    <w:uiPriority w:val="9"/>
    <w:qFormat/>
    <w:pPr>
      <w:numPr>
        <w:ilvl w:val="6"/>
        <w:numId w:val="1"/>
      </w:numPr>
      <w:spacing w:before="240" w:after="60"/>
      <w:outlineLvl w:val="6"/>
    </w:pPr>
    <w:rPr>
      <w:rFonts w:ascii="Cambria" w:eastAsia="Times New Roman" w:hAnsi="Cambria"/>
    </w:rPr>
  </w:style>
  <w:style w:type="paragraph" w:styleId="Titre8">
    <w:name w:val="heading 8"/>
    <w:aliases w:val="Alt+8,Alt+81,Alt+82,Alt+83,Alt+84,Alt+85,Alt+86,Alt+87,Alt+88,Alt+89,Alt+810,Alt+811,Alt+812,Alt+813"/>
    <w:basedOn w:val="Normal"/>
    <w:next w:val="Normal"/>
    <w:link w:val="Titre8Car"/>
    <w:uiPriority w:val="9"/>
    <w:qFormat/>
    <w:pPr>
      <w:numPr>
        <w:ilvl w:val="7"/>
        <w:numId w:val="1"/>
      </w:numPr>
      <w:spacing w:before="240" w:after="60"/>
      <w:outlineLvl w:val="7"/>
    </w:pPr>
    <w:rPr>
      <w:rFonts w:ascii="Cambria" w:eastAsia="Times New Roman" w:hAnsi="Cambria"/>
      <w:i/>
      <w:iCs/>
    </w:rPr>
  </w:style>
  <w:style w:type="paragraph" w:styleId="Titre9">
    <w:name w:val="heading 9"/>
    <w:aliases w:val="Alt+9"/>
    <w:basedOn w:val="Normal"/>
    <w:next w:val="Normal"/>
    <w:link w:val="Titre9Car"/>
    <w:uiPriority w:val="9"/>
    <w:qFormat/>
    <w:pPr>
      <w:numPr>
        <w:ilvl w:val="8"/>
        <w:numId w:val="1"/>
      </w:numPr>
      <w:spacing w:before="240" w:after="60"/>
      <w:outlineLvl w:val="8"/>
    </w:pPr>
    <w:rPr>
      <w:rFonts w:ascii="Calibri" w:eastAsia="Times New Roman" w:hAnsi="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uiPriority w:val="9"/>
    <w:rPr>
      <w:rFonts w:ascii="Calibri" w:eastAsia="Times New Roman" w:hAnsi="Calibri" w:cs="Times New Roman"/>
      <w:b/>
      <w:bCs/>
      <w:kern w:val="32"/>
      <w:sz w:val="32"/>
      <w:szCs w:val="32"/>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uiPriority w:val="9"/>
    <w:rPr>
      <w:rFonts w:ascii="Calibri" w:eastAsia="Times New Roman" w:hAnsi="Calibri" w:cs="Times New Roman"/>
      <w:b/>
      <w:bCs/>
      <w:i/>
      <w:iCs/>
      <w:sz w:val="28"/>
      <w:szCs w:val="28"/>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uiPriority w:val="9"/>
    <w:rPr>
      <w:rFonts w:ascii="Calibri" w:eastAsia="Times New Roman" w:hAnsi="Calibri" w:cs="Times New Roman"/>
      <w:b/>
      <w:bCs/>
      <w:sz w:val="26"/>
      <w:szCs w:val="26"/>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link w:val="Titre4"/>
    <w:uiPriority w:val="9"/>
    <w:semiHidden/>
    <w:rPr>
      <w:rFonts w:ascii="Cambria" w:eastAsia="Times New Roman" w:hAnsi="Cambria" w:cs="Times New Roman"/>
      <w:b/>
      <w:bCs/>
      <w:sz w:val="28"/>
      <w:szCs w:val="28"/>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link w:val="Titre5"/>
    <w:uiPriority w:val="9"/>
    <w:semiHidden/>
    <w:rPr>
      <w:rFonts w:ascii="Cambria" w:eastAsia="Times New Roman" w:hAnsi="Cambria" w:cs="Times New Roman"/>
      <w:b/>
      <w:bCs/>
      <w:i/>
      <w:iCs/>
      <w:sz w:val="26"/>
      <w:szCs w:val="26"/>
    </w:rPr>
  </w:style>
  <w:style w:type="character" w:customStyle="1" w:styleId="Titre6Car">
    <w:name w:val="Titre 6 Car"/>
    <w:aliases w:val="Alt+6 Car"/>
    <w:link w:val="Titre6"/>
    <w:uiPriority w:val="9"/>
    <w:semiHidden/>
    <w:rPr>
      <w:rFonts w:ascii="Cambria" w:eastAsia="Times New Roman" w:hAnsi="Cambria" w:cs="Times New Roman"/>
      <w:b/>
      <w:bCs/>
      <w:sz w:val="22"/>
      <w:szCs w:val="22"/>
    </w:rPr>
  </w:style>
  <w:style w:type="character" w:customStyle="1" w:styleId="Titre7Car">
    <w:name w:val="Titre 7 Car"/>
    <w:aliases w:val="Alt+7 Car,Alt+71 Car,Alt+72 Car,Alt+73 Car,Alt+74 Car,Alt+75 Car,Alt+76 Car,Alt+77 Car,Alt+78 Car,Alt+79 Car,Alt+710 Car,Alt+711 Car,Alt+712 Car,Alt+713 Car"/>
    <w:link w:val="Titre7"/>
    <w:uiPriority w:val="9"/>
    <w:semiHidden/>
    <w:rPr>
      <w:rFonts w:ascii="Cambria" w:eastAsia="Times New Roman" w:hAnsi="Cambria" w:cs="Times New Roman"/>
      <w:sz w:val="24"/>
      <w:szCs w:val="24"/>
    </w:rPr>
  </w:style>
  <w:style w:type="character" w:customStyle="1" w:styleId="Titre8Car">
    <w:name w:val="Titre 8 Car"/>
    <w:aliases w:val="Alt+8 Car,Alt+81 Car,Alt+82 Car,Alt+83 Car,Alt+84 Car,Alt+85 Car,Alt+86 Car,Alt+87 Car,Alt+88 Car,Alt+89 Car,Alt+810 Car,Alt+811 Car,Alt+812 Car,Alt+813 Car"/>
    <w:link w:val="Titre8"/>
    <w:uiPriority w:val="9"/>
    <w:semiHidden/>
    <w:rPr>
      <w:rFonts w:ascii="Cambria" w:eastAsia="Times New Roman" w:hAnsi="Cambria" w:cs="Times New Roman"/>
      <w:i/>
      <w:iCs/>
      <w:sz w:val="24"/>
      <w:szCs w:val="24"/>
    </w:rPr>
  </w:style>
  <w:style w:type="character" w:customStyle="1" w:styleId="Titre9Car">
    <w:name w:val="Titre 9 Car"/>
    <w:aliases w:val="Alt+9 Car"/>
    <w:link w:val="Titre9"/>
    <w:uiPriority w:val="9"/>
    <w:semiHidden/>
    <w:rPr>
      <w:rFonts w:ascii="Calibri" w:eastAsia="Times New Roman" w:hAnsi="Calibri" w:cs="Times New Roman"/>
      <w:sz w:val="22"/>
      <w:szCs w:val="22"/>
    </w:rPr>
  </w:style>
  <w:style w:type="paragraph" w:styleId="En-tte">
    <w:name w:val="header"/>
    <w:basedOn w:val="Normal"/>
    <w:link w:val="En-tteCar"/>
    <w:uiPriority w:val="99"/>
    <w:unhideWhenUsed/>
    <w:pPr>
      <w:tabs>
        <w:tab w:val="center" w:pos="4252"/>
        <w:tab w:val="right" w:pos="8504"/>
      </w:tabs>
      <w:snapToGrid w:val="0"/>
    </w:pPr>
  </w:style>
  <w:style w:type="character" w:customStyle="1" w:styleId="En-tteCar">
    <w:name w:val="En-tête Car"/>
    <w:link w:val="En-tte"/>
    <w:uiPriority w:val="99"/>
    <w:rPr>
      <w:sz w:val="24"/>
      <w:szCs w:val="24"/>
      <w:lang w:eastAsia="en-US"/>
    </w:rPr>
  </w:style>
  <w:style w:type="paragraph" w:styleId="Pieddepage">
    <w:name w:val="footer"/>
    <w:basedOn w:val="Normal"/>
    <w:link w:val="PieddepageCar"/>
    <w:uiPriority w:val="99"/>
    <w:unhideWhenUsed/>
    <w:pPr>
      <w:tabs>
        <w:tab w:val="center" w:pos="4252"/>
        <w:tab w:val="right" w:pos="8504"/>
      </w:tabs>
      <w:snapToGrid w:val="0"/>
    </w:pPr>
  </w:style>
  <w:style w:type="character" w:customStyle="1" w:styleId="PieddepageCar">
    <w:name w:val="Pied de page Car"/>
    <w:link w:val="Pieddepage"/>
    <w:uiPriority w:val="99"/>
    <w:rPr>
      <w:sz w:val="24"/>
      <w:szCs w:val="24"/>
      <w:lang w:eastAsia="en-US"/>
    </w:rPr>
  </w:style>
  <w:style w:type="paragraph" w:styleId="Paragraphedeliste">
    <w:name w:val="List Paragraph"/>
    <w:basedOn w:val="Normal"/>
    <w:uiPriority w:val="34"/>
    <w:qFormat/>
    <w:rsid w:val="00262135"/>
    <w:pPr>
      <w:ind w:left="720"/>
      <w:contextualSpacing/>
    </w:pPr>
  </w:style>
  <w:style w:type="character" w:styleId="Lienhypertexte">
    <w:name w:val="Hyperlink"/>
    <w:basedOn w:val="Policepardfaut"/>
    <w:uiPriority w:val="99"/>
    <w:unhideWhenUsed/>
    <w:rsid w:val="00F500BB"/>
    <w:rPr>
      <w:color w:val="0000FF" w:themeColor="hyperlink"/>
      <w:u w:val="single"/>
    </w:rPr>
  </w:style>
  <w:style w:type="paragraph" w:styleId="Notedebasdepage">
    <w:name w:val="footnote text"/>
    <w:basedOn w:val="Normal"/>
    <w:link w:val="NotedebasdepageCar"/>
    <w:uiPriority w:val="99"/>
    <w:semiHidden/>
    <w:unhideWhenUsed/>
    <w:rsid w:val="00B50AA1"/>
    <w:rPr>
      <w:sz w:val="20"/>
      <w:szCs w:val="20"/>
    </w:rPr>
  </w:style>
  <w:style w:type="character" w:customStyle="1" w:styleId="NotedebasdepageCar">
    <w:name w:val="Note de bas de page Car"/>
    <w:basedOn w:val="Policepardfaut"/>
    <w:link w:val="Notedebasdepage"/>
    <w:uiPriority w:val="99"/>
    <w:semiHidden/>
    <w:rsid w:val="00B50AA1"/>
    <w:rPr>
      <w:lang w:val="en-US" w:eastAsia="en-US"/>
    </w:rPr>
  </w:style>
  <w:style w:type="character" w:styleId="Appelnotedebasdep">
    <w:name w:val="footnote reference"/>
    <w:basedOn w:val="Policepardfaut"/>
    <w:uiPriority w:val="99"/>
    <w:semiHidden/>
    <w:unhideWhenUsed/>
    <w:rsid w:val="00B50AA1"/>
    <w:rPr>
      <w:vertAlign w:val="superscript"/>
    </w:rPr>
  </w:style>
  <w:style w:type="paragraph" w:styleId="Textedebulles">
    <w:name w:val="Balloon Text"/>
    <w:basedOn w:val="Normal"/>
    <w:link w:val="TextedebullesCar"/>
    <w:uiPriority w:val="99"/>
    <w:semiHidden/>
    <w:unhideWhenUsed/>
    <w:rsid w:val="004556CD"/>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56CD"/>
    <w:rPr>
      <w:rFonts w:ascii="Segoe UI" w:hAnsi="Segoe UI" w:cs="Segoe UI"/>
      <w:sz w:val="18"/>
      <w:szCs w:val="18"/>
      <w:lang w:val="en-US" w:eastAsia="en-US"/>
    </w:rPr>
  </w:style>
  <w:style w:type="character" w:styleId="Marquedecommentaire">
    <w:name w:val="annotation reference"/>
    <w:basedOn w:val="Policepardfaut"/>
    <w:uiPriority w:val="99"/>
    <w:semiHidden/>
    <w:unhideWhenUsed/>
    <w:rsid w:val="003273FF"/>
    <w:rPr>
      <w:sz w:val="16"/>
      <w:szCs w:val="16"/>
    </w:rPr>
  </w:style>
  <w:style w:type="paragraph" w:styleId="Commentaire">
    <w:name w:val="annotation text"/>
    <w:basedOn w:val="Normal"/>
    <w:link w:val="CommentaireCar"/>
    <w:uiPriority w:val="99"/>
    <w:semiHidden/>
    <w:unhideWhenUsed/>
    <w:rsid w:val="003273FF"/>
    <w:rPr>
      <w:sz w:val="20"/>
      <w:szCs w:val="20"/>
    </w:rPr>
  </w:style>
  <w:style w:type="character" w:customStyle="1" w:styleId="CommentaireCar">
    <w:name w:val="Commentaire Car"/>
    <w:basedOn w:val="Policepardfaut"/>
    <w:link w:val="Commentaire"/>
    <w:uiPriority w:val="99"/>
    <w:semiHidden/>
    <w:rsid w:val="003273FF"/>
    <w:rPr>
      <w:lang w:val="en-US" w:eastAsia="en-US"/>
    </w:rPr>
  </w:style>
  <w:style w:type="paragraph" w:styleId="Objetducommentaire">
    <w:name w:val="annotation subject"/>
    <w:basedOn w:val="Commentaire"/>
    <w:next w:val="Commentaire"/>
    <w:link w:val="ObjetducommentaireCar"/>
    <w:uiPriority w:val="99"/>
    <w:semiHidden/>
    <w:unhideWhenUsed/>
    <w:rsid w:val="003273FF"/>
    <w:rPr>
      <w:b/>
      <w:bCs/>
    </w:rPr>
  </w:style>
  <w:style w:type="character" w:customStyle="1" w:styleId="ObjetducommentaireCar">
    <w:name w:val="Objet du commentaire Car"/>
    <w:basedOn w:val="CommentaireCar"/>
    <w:link w:val="Objetducommentaire"/>
    <w:uiPriority w:val="99"/>
    <w:semiHidden/>
    <w:rsid w:val="003273FF"/>
    <w:rPr>
      <w:b/>
      <w:bCs/>
      <w:lang w:val="en-US" w:eastAsia="en-US"/>
    </w:rPr>
  </w:style>
  <w:style w:type="character" w:styleId="Lienhypertextesuivivisit">
    <w:name w:val="FollowedHyperlink"/>
    <w:basedOn w:val="Policepardfaut"/>
    <w:uiPriority w:val="99"/>
    <w:semiHidden/>
    <w:unhideWhenUsed/>
    <w:rsid w:val="002E4EFD"/>
    <w:rPr>
      <w:color w:val="800080" w:themeColor="followedHyperlink"/>
      <w:u w:val="single"/>
    </w:rPr>
  </w:style>
  <w:style w:type="paragraph" w:styleId="Lgende">
    <w:name w:val="caption"/>
    <w:basedOn w:val="Normal"/>
    <w:next w:val="Normal"/>
    <w:uiPriority w:val="35"/>
    <w:unhideWhenUsed/>
    <w:qFormat/>
    <w:rsid w:val="00CA0D71"/>
    <w:pPr>
      <w:spacing w:after="200"/>
    </w:pPr>
    <w:rPr>
      <w:i/>
      <w:iCs/>
      <w:color w:val="1F497D" w:themeColor="text2"/>
      <w:sz w:val="18"/>
      <w:szCs w:val="18"/>
    </w:rPr>
  </w:style>
  <w:style w:type="paragraph" w:styleId="Corpsdetexte">
    <w:name w:val="Body Text"/>
    <w:basedOn w:val="Normal"/>
    <w:link w:val="CorpsdetexteCar"/>
    <w:rsid w:val="00CA0D71"/>
    <w:pPr>
      <w:tabs>
        <w:tab w:val="right" w:pos="9360"/>
      </w:tabs>
      <w:spacing w:before="120" w:after="120"/>
    </w:pPr>
    <w:rPr>
      <w:rFonts w:ascii="Times" w:eastAsia="Batang" w:hAnsi="Times"/>
    </w:rPr>
  </w:style>
  <w:style w:type="character" w:customStyle="1" w:styleId="CorpsdetexteCar">
    <w:name w:val="Corps de texte Car"/>
    <w:basedOn w:val="Policepardfaut"/>
    <w:link w:val="Corpsdetexte"/>
    <w:rsid w:val="00CA0D71"/>
    <w:rPr>
      <w:rFonts w:ascii="Times" w:eastAsia="Batang" w:hAnsi="Times"/>
      <w:sz w:val="24"/>
      <w:szCs w:val="24"/>
      <w:lang w:val="en-US" w:eastAsia="en-US"/>
    </w:rPr>
  </w:style>
  <w:style w:type="paragraph" w:customStyle="1" w:styleId="BodyTextfirstgraph">
    <w:name w:val="Body Text (first graph)"/>
    <w:basedOn w:val="Corpsdetexte"/>
    <w:next w:val="Corpsdetexte"/>
    <w:link w:val="BodyTextfirstgraphChar"/>
    <w:qFormat/>
    <w:rsid w:val="00CA0D71"/>
    <w:pPr>
      <w:tabs>
        <w:tab w:val="clear" w:pos="9360"/>
      </w:tabs>
      <w:spacing w:before="30" w:after="30"/>
    </w:pPr>
    <w:rPr>
      <w:rFonts w:ascii="Times New Roman" w:hAnsi="Times New Roman"/>
    </w:rPr>
  </w:style>
  <w:style w:type="character" w:customStyle="1" w:styleId="BodyTextfirstgraphChar">
    <w:name w:val="Body Text (first graph) Char"/>
    <w:link w:val="BodyTextfirstgraph"/>
    <w:locked/>
    <w:rsid w:val="00CA0D71"/>
    <w:rPr>
      <w:rFonts w:eastAsia="Batang"/>
      <w:sz w:val="24"/>
      <w:szCs w:val="24"/>
      <w:lang w:val="en-US" w:eastAsia="en-US"/>
    </w:rPr>
  </w:style>
  <w:style w:type="paragraph" w:styleId="Rvision">
    <w:name w:val="Revision"/>
    <w:hidden/>
    <w:uiPriority w:val="99"/>
    <w:semiHidden/>
    <w:rsid w:val="00BC77E2"/>
    <w:rPr>
      <w:sz w:val="24"/>
      <w:szCs w:val="24"/>
      <w:lang w:val="en-US"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uiPriority="59"/>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50AA1"/>
    <w:pPr>
      <w:jc w:val="both"/>
    </w:pPr>
    <w:rPr>
      <w:sz w:val="24"/>
      <w:szCs w:val="24"/>
      <w:lang w:val="en-US" w:eastAsia="en-US"/>
    </w:rPr>
  </w:style>
  <w:style w:type="paragraph" w:styleId="Titre1">
    <w:name w:val="heading 1"/>
    <w:aliases w:val="Alt+1,Alt+11,Alt+12,Alt+13,Alt+14,Alt+15,Alt+16,Alt+17,Alt+18,Alt+19,Alt+110,Alt+111,Alt+112,Alt+113,Alt+114,Alt+115,Alt+116,H1,h1"/>
    <w:basedOn w:val="Normal"/>
    <w:next w:val="Normal"/>
    <w:link w:val="Titre1Car"/>
    <w:uiPriority w:val="9"/>
    <w:qFormat/>
    <w:pPr>
      <w:keepNext/>
      <w:numPr>
        <w:numId w:val="1"/>
      </w:numPr>
      <w:spacing w:before="240" w:after="60"/>
      <w:outlineLvl w:val="0"/>
    </w:pPr>
    <w:rPr>
      <w:rFonts w:ascii="Calibri" w:eastAsia="Times New Roman" w:hAnsi="Calibri"/>
      <w:b/>
      <w:bCs/>
      <w:kern w:val="32"/>
      <w:sz w:val="32"/>
      <w:szCs w:val="32"/>
    </w:rPr>
  </w:style>
  <w:style w:type="paragraph" w:styleId="Titre2">
    <w:name w:val="heading 2"/>
    <w:aliases w:val="Alt+2,Alt+21,Alt+22,Alt+23,Alt+24,Alt+25,Alt+26,Alt+27,Alt+28,Alt+29,Alt+210,Alt+211,Alt+212,Alt+213,Alt+214,Alt+215,Alt+216,H2,UNDERRUBRIK 1-2,h2,Head2A,2"/>
    <w:basedOn w:val="Normal"/>
    <w:next w:val="Normal"/>
    <w:link w:val="Titre2Car"/>
    <w:uiPriority w:val="9"/>
    <w:qFormat/>
    <w:pPr>
      <w:keepNext/>
      <w:numPr>
        <w:ilvl w:val="1"/>
        <w:numId w:val="1"/>
      </w:numPr>
      <w:spacing w:before="240" w:after="60"/>
      <w:outlineLvl w:val="1"/>
    </w:pPr>
    <w:rPr>
      <w:rFonts w:ascii="Calibri" w:eastAsia="Times New Roman" w:hAnsi="Calibri"/>
      <w:b/>
      <w:bCs/>
      <w:i/>
      <w:iCs/>
      <w:sz w:val="28"/>
      <w:szCs w:val="28"/>
    </w:rPr>
  </w:style>
  <w:style w:type="paragraph" w:styleId="Titre3">
    <w:name w:val="heading 3"/>
    <w:aliases w:val="Alt+3,Alt+31,Alt+32,Alt+33,Alt+311,Alt+321,Alt+34,Alt+35,Alt+36,Alt+37,Alt+38,Alt+39,Alt+310,Alt+312,Alt+322,Alt+313,Alt+314"/>
    <w:basedOn w:val="Normal"/>
    <w:next w:val="Normal"/>
    <w:link w:val="Titre3Car"/>
    <w:uiPriority w:val="9"/>
    <w:qFormat/>
    <w:pPr>
      <w:keepNext/>
      <w:numPr>
        <w:ilvl w:val="2"/>
        <w:numId w:val="1"/>
      </w:numPr>
      <w:spacing w:before="240" w:after="60"/>
      <w:outlineLvl w:val="2"/>
    </w:pPr>
    <w:rPr>
      <w:rFonts w:ascii="Calibri" w:eastAsia="Times New Roman" w:hAnsi="Calibri"/>
      <w:b/>
      <w:bCs/>
      <w:sz w:val="26"/>
      <w:szCs w:val="26"/>
    </w:rPr>
  </w:style>
  <w:style w:type="paragraph" w:styleId="Titre4">
    <w:name w:val="heading 4"/>
    <w:aliases w:val="Alt+4,Alt+41,Alt+42,Alt+43,Alt+411,Alt+421,Alt+44,Alt+412,Alt+422,Alt+45,Alt+413,Alt+423,Alt+431,Alt+4111,Alt+4211,Alt+441,Alt+4121,Alt+4221,Alt+46,Alt+414,Alt+424,Alt+432,Alt+4112,Alt+4212,Alt+442,Alt+4122,Alt+4222,Alt+47,Alt+415,Alt+425"/>
    <w:basedOn w:val="Normal"/>
    <w:next w:val="Normal"/>
    <w:link w:val="Titre4Car"/>
    <w:uiPriority w:val="9"/>
    <w:qFormat/>
    <w:pPr>
      <w:keepNext/>
      <w:numPr>
        <w:ilvl w:val="3"/>
        <w:numId w:val="1"/>
      </w:numPr>
      <w:spacing w:before="240" w:after="60"/>
      <w:outlineLvl w:val="3"/>
    </w:pPr>
    <w:rPr>
      <w:rFonts w:ascii="Cambria" w:eastAsia="Times New Roman" w:hAnsi="Cambria"/>
      <w:b/>
      <w:bCs/>
      <w:sz w:val="28"/>
      <w:szCs w:val="28"/>
    </w:rPr>
  </w:style>
  <w:style w:type="paragraph" w:styleId="Titre5">
    <w:name w:val="heading 5"/>
    <w:aliases w:val="Alt+5,Alt+51,Alt+52,Alt+53,Alt+511,Alt+521,Alt+54,Alt+512,Alt+522,Alt+55,Alt+513,Alt+523,Alt+531,Alt+5111,Alt+5211,Alt+541,Alt+5121,Alt+5221,Alt+56,Alt+514,Alt+524,Alt+57,Alt+515,Alt+525,Alt+58,Alt+516,Alt+526,Alt+59,Alt+517,Alt+527,H5"/>
    <w:basedOn w:val="Normal"/>
    <w:next w:val="Normal"/>
    <w:link w:val="Titre5Car"/>
    <w:uiPriority w:val="9"/>
    <w:qFormat/>
    <w:pPr>
      <w:numPr>
        <w:ilvl w:val="4"/>
        <w:numId w:val="1"/>
      </w:numPr>
      <w:spacing w:before="240" w:after="60"/>
      <w:outlineLvl w:val="4"/>
    </w:pPr>
    <w:rPr>
      <w:rFonts w:ascii="Cambria" w:eastAsia="Times New Roman" w:hAnsi="Cambria"/>
      <w:b/>
      <w:bCs/>
      <w:i/>
      <w:iCs/>
      <w:sz w:val="26"/>
      <w:szCs w:val="26"/>
    </w:rPr>
  </w:style>
  <w:style w:type="paragraph" w:styleId="Titre6">
    <w:name w:val="heading 6"/>
    <w:aliases w:val="Alt+6"/>
    <w:basedOn w:val="Normal"/>
    <w:next w:val="Normal"/>
    <w:link w:val="Titre6Car"/>
    <w:uiPriority w:val="9"/>
    <w:qFormat/>
    <w:pPr>
      <w:numPr>
        <w:ilvl w:val="5"/>
        <w:numId w:val="1"/>
      </w:numPr>
      <w:spacing w:before="240" w:after="60"/>
      <w:outlineLvl w:val="5"/>
    </w:pPr>
    <w:rPr>
      <w:rFonts w:ascii="Cambria" w:eastAsia="Times New Roman" w:hAnsi="Cambria"/>
      <w:b/>
      <w:bCs/>
      <w:sz w:val="22"/>
      <w:szCs w:val="22"/>
    </w:rPr>
  </w:style>
  <w:style w:type="paragraph" w:styleId="Titre7">
    <w:name w:val="heading 7"/>
    <w:aliases w:val="Alt+7,Alt+71,Alt+72,Alt+73,Alt+74,Alt+75,Alt+76,Alt+77,Alt+78,Alt+79,Alt+710,Alt+711,Alt+712,Alt+713"/>
    <w:basedOn w:val="Normal"/>
    <w:next w:val="Normal"/>
    <w:link w:val="Titre7Car"/>
    <w:uiPriority w:val="9"/>
    <w:qFormat/>
    <w:pPr>
      <w:numPr>
        <w:ilvl w:val="6"/>
        <w:numId w:val="1"/>
      </w:numPr>
      <w:spacing w:before="240" w:after="60"/>
      <w:outlineLvl w:val="6"/>
    </w:pPr>
    <w:rPr>
      <w:rFonts w:ascii="Cambria" w:eastAsia="Times New Roman" w:hAnsi="Cambria"/>
    </w:rPr>
  </w:style>
  <w:style w:type="paragraph" w:styleId="Titre8">
    <w:name w:val="heading 8"/>
    <w:aliases w:val="Alt+8,Alt+81,Alt+82,Alt+83,Alt+84,Alt+85,Alt+86,Alt+87,Alt+88,Alt+89,Alt+810,Alt+811,Alt+812,Alt+813"/>
    <w:basedOn w:val="Normal"/>
    <w:next w:val="Normal"/>
    <w:link w:val="Titre8Car"/>
    <w:uiPriority w:val="9"/>
    <w:qFormat/>
    <w:pPr>
      <w:numPr>
        <w:ilvl w:val="7"/>
        <w:numId w:val="1"/>
      </w:numPr>
      <w:spacing w:before="240" w:after="60"/>
      <w:outlineLvl w:val="7"/>
    </w:pPr>
    <w:rPr>
      <w:rFonts w:ascii="Cambria" w:eastAsia="Times New Roman" w:hAnsi="Cambria"/>
      <w:i/>
      <w:iCs/>
    </w:rPr>
  </w:style>
  <w:style w:type="paragraph" w:styleId="Titre9">
    <w:name w:val="heading 9"/>
    <w:aliases w:val="Alt+9"/>
    <w:basedOn w:val="Normal"/>
    <w:next w:val="Normal"/>
    <w:link w:val="Titre9Car"/>
    <w:uiPriority w:val="9"/>
    <w:qFormat/>
    <w:pPr>
      <w:numPr>
        <w:ilvl w:val="8"/>
        <w:numId w:val="1"/>
      </w:numPr>
      <w:spacing w:before="240" w:after="60"/>
      <w:outlineLvl w:val="8"/>
    </w:pPr>
    <w:rPr>
      <w:rFonts w:ascii="Calibri" w:eastAsia="Times New Roman" w:hAnsi="Calibri"/>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styleId="Grilledutableau">
    <w:name w:val="Table Grid"/>
    <w:basedOn w:val="Tableau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1Car">
    <w:name w:val="Titre 1 Car"/>
    <w:aliases w:val="Alt+1 Car,Alt+11 Car,Alt+12 Car,Alt+13 Car,Alt+14 Car,Alt+15 Car,Alt+16 Car,Alt+17 Car,Alt+18 Car,Alt+19 Car,Alt+110 Car,Alt+111 Car,Alt+112 Car,Alt+113 Car,Alt+114 Car,Alt+115 Car,Alt+116 Car,H1 Car,h1 Car"/>
    <w:link w:val="Titre1"/>
    <w:uiPriority w:val="9"/>
    <w:rPr>
      <w:rFonts w:ascii="Calibri" w:eastAsia="Times New Roman" w:hAnsi="Calibri" w:cs="Times New Roman"/>
      <w:b/>
      <w:bCs/>
      <w:kern w:val="32"/>
      <w:sz w:val="32"/>
      <w:szCs w:val="32"/>
    </w:rPr>
  </w:style>
  <w:style w:type="character" w:customStyle="1" w:styleId="Titre2Car">
    <w:name w:val="Titre 2 Car"/>
    <w:aliases w:val="Alt+2 Car,Alt+21 Car,Alt+22 Car,Alt+23 Car,Alt+24 Car,Alt+25 Car,Alt+26 Car,Alt+27 Car,Alt+28 Car,Alt+29 Car,Alt+210 Car,Alt+211 Car,Alt+212 Car,Alt+213 Car,Alt+214 Car,Alt+215 Car,Alt+216 Car,H2 Car,UNDERRUBRIK 1-2 Car,h2 Car,Head2A Car"/>
    <w:link w:val="Titre2"/>
    <w:uiPriority w:val="9"/>
    <w:rPr>
      <w:rFonts w:ascii="Calibri" w:eastAsia="Times New Roman" w:hAnsi="Calibri" w:cs="Times New Roman"/>
      <w:b/>
      <w:bCs/>
      <w:i/>
      <w:iCs/>
      <w:sz w:val="28"/>
      <w:szCs w:val="28"/>
    </w:rPr>
  </w:style>
  <w:style w:type="character" w:customStyle="1" w:styleId="Titre3Car">
    <w:name w:val="Titre 3 Car"/>
    <w:aliases w:val="Alt+3 Car,Alt+31 Car,Alt+32 Car,Alt+33 Car,Alt+311 Car,Alt+321 Car,Alt+34 Car,Alt+35 Car,Alt+36 Car,Alt+37 Car,Alt+38 Car,Alt+39 Car,Alt+310 Car,Alt+312 Car,Alt+322 Car,Alt+313 Car,Alt+314 Car"/>
    <w:link w:val="Titre3"/>
    <w:uiPriority w:val="9"/>
    <w:rPr>
      <w:rFonts w:ascii="Calibri" w:eastAsia="Times New Roman" w:hAnsi="Calibri" w:cs="Times New Roman"/>
      <w:b/>
      <w:bCs/>
      <w:sz w:val="26"/>
      <w:szCs w:val="26"/>
    </w:rPr>
  </w:style>
  <w:style w:type="character" w:customStyle="1" w:styleId="Titre4Car">
    <w:name w:val="Titre 4 Car"/>
    <w:aliases w:val="Alt+4 Car,Alt+41 Car,Alt+42 Car,Alt+43 Car,Alt+411 Car,Alt+421 Car,Alt+44 Car,Alt+412 Car,Alt+422 Car,Alt+45 Car,Alt+413 Car,Alt+423 Car,Alt+431 Car,Alt+4111 Car,Alt+4211 Car,Alt+441 Car,Alt+4121 Car,Alt+4221 Car,Alt+46 Car,Alt+414 Car"/>
    <w:link w:val="Titre4"/>
    <w:uiPriority w:val="9"/>
    <w:semiHidden/>
    <w:rPr>
      <w:rFonts w:ascii="Cambria" w:eastAsia="Times New Roman" w:hAnsi="Cambria" w:cs="Times New Roman"/>
      <w:b/>
      <w:bCs/>
      <w:sz w:val="28"/>
      <w:szCs w:val="28"/>
    </w:rPr>
  </w:style>
  <w:style w:type="character" w:customStyle="1" w:styleId="Titre5Car">
    <w:name w:val="Titre 5 Car"/>
    <w:aliases w:val="Alt+5 Car,Alt+51 Car,Alt+52 Car,Alt+53 Car,Alt+511 Car,Alt+521 Car,Alt+54 Car,Alt+512 Car,Alt+522 Car,Alt+55 Car,Alt+513 Car,Alt+523 Car,Alt+531 Car,Alt+5111 Car,Alt+5211 Car,Alt+541 Car,Alt+5121 Car,Alt+5221 Car,Alt+56 Car,Alt+514 Car"/>
    <w:link w:val="Titre5"/>
    <w:uiPriority w:val="9"/>
    <w:semiHidden/>
    <w:rPr>
      <w:rFonts w:ascii="Cambria" w:eastAsia="Times New Roman" w:hAnsi="Cambria" w:cs="Times New Roman"/>
      <w:b/>
      <w:bCs/>
      <w:i/>
      <w:iCs/>
      <w:sz w:val="26"/>
      <w:szCs w:val="26"/>
    </w:rPr>
  </w:style>
  <w:style w:type="character" w:customStyle="1" w:styleId="Titre6Car">
    <w:name w:val="Titre 6 Car"/>
    <w:aliases w:val="Alt+6 Car"/>
    <w:link w:val="Titre6"/>
    <w:uiPriority w:val="9"/>
    <w:semiHidden/>
    <w:rPr>
      <w:rFonts w:ascii="Cambria" w:eastAsia="Times New Roman" w:hAnsi="Cambria" w:cs="Times New Roman"/>
      <w:b/>
      <w:bCs/>
      <w:sz w:val="22"/>
      <w:szCs w:val="22"/>
    </w:rPr>
  </w:style>
  <w:style w:type="character" w:customStyle="1" w:styleId="Titre7Car">
    <w:name w:val="Titre 7 Car"/>
    <w:aliases w:val="Alt+7 Car,Alt+71 Car,Alt+72 Car,Alt+73 Car,Alt+74 Car,Alt+75 Car,Alt+76 Car,Alt+77 Car,Alt+78 Car,Alt+79 Car,Alt+710 Car,Alt+711 Car,Alt+712 Car,Alt+713 Car"/>
    <w:link w:val="Titre7"/>
    <w:uiPriority w:val="9"/>
    <w:semiHidden/>
    <w:rPr>
      <w:rFonts w:ascii="Cambria" w:eastAsia="Times New Roman" w:hAnsi="Cambria" w:cs="Times New Roman"/>
      <w:sz w:val="24"/>
      <w:szCs w:val="24"/>
    </w:rPr>
  </w:style>
  <w:style w:type="character" w:customStyle="1" w:styleId="Titre8Car">
    <w:name w:val="Titre 8 Car"/>
    <w:aliases w:val="Alt+8 Car,Alt+81 Car,Alt+82 Car,Alt+83 Car,Alt+84 Car,Alt+85 Car,Alt+86 Car,Alt+87 Car,Alt+88 Car,Alt+89 Car,Alt+810 Car,Alt+811 Car,Alt+812 Car,Alt+813 Car"/>
    <w:link w:val="Titre8"/>
    <w:uiPriority w:val="9"/>
    <w:semiHidden/>
    <w:rPr>
      <w:rFonts w:ascii="Cambria" w:eastAsia="Times New Roman" w:hAnsi="Cambria" w:cs="Times New Roman"/>
      <w:i/>
      <w:iCs/>
      <w:sz w:val="24"/>
      <w:szCs w:val="24"/>
    </w:rPr>
  </w:style>
  <w:style w:type="character" w:customStyle="1" w:styleId="Titre9Car">
    <w:name w:val="Titre 9 Car"/>
    <w:aliases w:val="Alt+9 Car"/>
    <w:link w:val="Titre9"/>
    <w:uiPriority w:val="9"/>
    <w:semiHidden/>
    <w:rPr>
      <w:rFonts w:ascii="Calibri" w:eastAsia="Times New Roman" w:hAnsi="Calibri" w:cs="Times New Roman"/>
      <w:sz w:val="22"/>
      <w:szCs w:val="22"/>
    </w:rPr>
  </w:style>
  <w:style w:type="paragraph" w:styleId="En-tte">
    <w:name w:val="header"/>
    <w:basedOn w:val="Normal"/>
    <w:link w:val="En-tteCar"/>
    <w:uiPriority w:val="99"/>
    <w:unhideWhenUsed/>
    <w:pPr>
      <w:tabs>
        <w:tab w:val="center" w:pos="4252"/>
        <w:tab w:val="right" w:pos="8504"/>
      </w:tabs>
      <w:snapToGrid w:val="0"/>
    </w:pPr>
  </w:style>
  <w:style w:type="character" w:customStyle="1" w:styleId="En-tteCar">
    <w:name w:val="En-tête Car"/>
    <w:link w:val="En-tte"/>
    <w:uiPriority w:val="99"/>
    <w:rPr>
      <w:sz w:val="24"/>
      <w:szCs w:val="24"/>
      <w:lang w:eastAsia="en-US"/>
    </w:rPr>
  </w:style>
  <w:style w:type="paragraph" w:styleId="Pieddepage">
    <w:name w:val="footer"/>
    <w:basedOn w:val="Normal"/>
    <w:link w:val="PieddepageCar"/>
    <w:uiPriority w:val="99"/>
    <w:unhideWhenUsed/>
    <w:pPr>
      <w:tabs>
        <w:tab w:val="center" w:pos="4252"/>
        <w:tab w:val="right" w:pos="8504"/>
      </w:tabs>
      <w:snapToGrid w:val="0"/>
    </w:pPr>
  </w:style>
  <w:style w:type="character" w:customStyle="1" w:styleId="PieddepageCar">
    <w:name w:val="Pied de page Car"/>
    <w:link w:val="Pieddepage"/>
    <w:uiPriority w:val="99"/>
    <w:rPr>
      <w:sz w:val="24"/>
      <w:szCs w:val="24"/>
      <w:lang w:eastAsia="en-US"/>
    </w:rPr>
  </w:style>
  <w:style w:type="paragraph" w:styleId="Paragraphedeliste">
    <w:name w:val="List Paragraph"/>
    <w:basedOn w:val="Normal"/>
    <w:uiPriority w:val="34"/>
    <w:qFormat/>
    <w:rsid w:val="00262135"/>
    <w:pPr>
      <w:ind w:left="720"/>
      <w:contextualSpacing/>
    </w:pPr>
  </w:style>
  <w:style w:type="character" w:styleId="Lienhypertexte">
    <w:name w:val="Hyperlink"/>
    <w:basedOn w:val="Policepardfaut"/>
    <w:uiPriority w:val="99"/>
    <w:unhideWhenUsed/>
    <w:rsid w:val="00F500BB"/>
    <w:rPr>
      <w:color w:val="0000FF" w:themeColor="hyperlink"/>
      <w:u w:val="single"/>
    </w:rPr>
  </w:style>
  <w:style w:type="paragraph" w:styleId="Notedebasdepage">
    <w:name w:val="footnote text"/>
    <w:basedOn w:val="Normal"/>
    <w:link w:val="NotedebasdepageCar"/>
    <w:uiPriority w:val="99"/>
    <w:semiHidden/>
    <w:unhideWhenUsed/>
    <w:rsid w:val="00B50AA1"/>
    <w:rPr>
      <w:sz w:val="20"/>
      <w:szCs w:val="20"/>
    </w:rPr>
  </w:style>
  <w:style w:type="character" w:customStyle="1" w:styleId="NotedebasdepageCar">
    <w:name w:val="Note de bas de page Car"/>
    <w:basedOn w:val="Policepardfaut"/>
    <w:link w:val="Notedebasdepage"/>
    <w:uiPriority w:val="99"/>
    <w:semiHidden/>
    <w:rsid w:val="00B50AA1"/>
    <w:rPr>
      <w:lang w:val="en-US" w:eastAsia="en-US"/>
    </w:rPr>
  </w:style>
  <w:style w:type="character" w:styleId="Appelnotedebasdep">
    <w:name w:val="footnote reference"/>
    <w:basedOn w:val="Policepardfaut"/>
    <w:uiPriority w:val="99"/>
    <w:semiHidden/>
    <w:unhideWhenUsed/>
    <w:rsid w:val="00B50AA1"/>
    <w:rPr>
      <w:vertAlign w:val="superscript"/>
    </w:rPr>
  </w:style>
  <w:style w:type="paragraph" w:styleId="Textedebulles">
    <w:name w:val="Balloon Text"/>
    <w:basedOn w:val="Normal"/>
    <w:link w:val="TextedebullesCar"/>
    <w:uiPriority w:val="99"/>
    <w:semiHidden/>
    <w:unhideWhenUsed/>
    <w:rsid w:val="004556CD"/>
    <w:rPr>
      <w:rFonts w:ascii="Segoe UI" w:hAnsi="Segoe UI" w:cs="Segoe UI"/>
      <w:sz w:val="18"/>
      <w:szCs w:val="18"/>
    </w:rPr>
  </w:style>
  <w:style w:type="character" w:customStyle="1" w:styleId="TextedebullesCar">
    <w:name w:val="Texte de bulles Car"/>
    <w:basedOn w:val="Policepardfaut"/>
    <w:link w:val="Textedebulles"/>
    <w:uiPriority w:val="99"/>
    <w:semiHidden/>
    <w:rsid w:val="004556CD"/>
    <w:rPr>
      <w:rFonts w:ascii="Segoe UI" w:hAnsi="Segoe UI" w:cs="Segoe UI"/>
      <w:sz w:val="18"/>
      <w:szCs w:val="18"/>
      <w:lang w:val="en-US" w:eastAsia="en-US"/>
    </w:rPr>
  </w:style>
  <w:style w:type="character" w:styleId="Marquedecommentaire">
    <w:name w:val="annotation reference"/>
    <w:basedOn w:val="Policepardfaut"/>
    <w:uiPriority w:val="99"/>
    <w:semiHidden/>
    <w:unhideWhenUsed/>
    <w:rsid w:val="003273FF"/>
    <w:rPr>
      <w:sz w:val="16"/>
      <w:szCs w:val="16"/>
    </w:rPr>
  </w:style>
  <w:style w:type="paragraph" w:styleId="Commentaire">
    <w:name w:val="annotation text"/>
    <w:basedOn w:val="Normal"/>
    <w:link w:val="CommentaireCar"/>
    <w:uiPriority w:val="99"/>
    <w:semiHidden/>
    <w:unhideWhenUsed/>
    <w:rsid w:val="003273FF"/>
    <w:rPr>
      <w:sz w:val="20"/>
      <w:szCs w:val="20"/>
    </w:rPr>
  </w:style>
  <w:style w:type="character" w:customStyle="1" w:styleId="CommentaireCar">
    <w:name w:val="Commentaire Car"/>
    <w:basedOn w:val="Policepardfaut"/>
    <w:link w:val="Commentaire"/>
    <w:uiPriority w:val="99"/>
    <w:semiHidden/>
    <w:rsid w:val="003273FF"/>
    <w:rPr>
      <w:lang w:val="en-US" w:eastAsia="en-US"/>
    </w:rPr>
  </w:style>
  <w:style w:type="paragraph" w:styleId="Objetducommentaire">
    <w:name w:val="annotation subject"/>
    <w:basedOn w:val="Commentaire"/>
    <w:next w:val="Commentaire"/>
    <w:link w:val="ObjetducommentaireCar"/>
    <w:uiPriority w:val="99"/>
    <w:semiHidden/>
    <w:unhideWhenUsed/>
    <w:rsid w:val="003273FF"/>
    <w:rPr>
      <w:b/>
      <w:bCs/>
    </w:rPr>
  </w:style>
  <w:style w:type="character" w:customStyle="1" w:styleId="ObjetducommentaireCar">
    <w:name w:val="Objet du commentaire Car"/>
    <w:basedOn w:val="CommentaireCar"/>
    <w:link w:val="Objetducommentaire"/>
    <w:uiPriority w:val="99"/>
    <w:semiHidden/>
    <w:rsid w:val="003273FF"/>
    <w:rPr>
      <w:b/>
      <w:bCs/>
      <w:lang w:val="en-US" w:eastAsia="en-US"/>
    </w:rPr>
  </w:style>
  <w:style w:type="character" w:styleId="Lienhypertextesuivivisit">
    <w:name w:val="FollowedHyperlink"/>
    <w:basedOn w:val="Policepardfaut"/>
    <w:uiPriority w:val="99"/>
    <w:semiHidden/>
    <w:unhideWhenUsed/>
    <w:rsid w:val="002E4EFD"/>
    <w:rPr>
      <w:color w:val="800080" w:themeColor="followedHyperlink"/>
      <w:u w:val="single"/>
    </w:rPr>
  </w:style>
  <w:style w:type="paragraph" w:styleId="Lgende">
    <w:name w:val="caption"/>
    <w:basedOn w:val="Normal"/>
    <w:next w:val="Normal"/>
    <w:uiPriority w:val="35"/>
    <w:unhideWhenUsed/>
    <w:qFormat/>
    <w:rsid w:val="00CA0D71"/>
    <w:pPr>
      <w:spacing w:after="200"/>
    </w:pPr>
    <w:rPr>
      <w:i/>
      <w:iCs/>
      <w:color w:val="1F497D" w:themeColor="text2"/>
      <w:sz w:val="18"/>
      <w:szCs w:val="18"/>
    </w:rPr>
  </w:style>
  <w:style w:type="paragraph" w:styleId="Corpsdetexte">
    <w:name w:val="Body Text"/>
    <w:basedOn w:val="Normal"/>
    <w:link w:val="CorpsdetexteCar"/>
    <w:rsid w:val="00CA0D71"/>
    <w:pPr>
      <w:tabs>
        <w:tab w:val="right" w:pos="9360"/>
      </w:tabs>
      <w:spacing w:before="120" w:after="120"/>
    </w:pPr>
    <w:rPr>
      <w:rFonts w:ascii="Times" w:eastAsia="Batang" w:hAnsi="Times"/>
    </w:rPr>
  </w:style>
  <w:style w:type="character" w:customStyle="1" w:styleId="CorpsdetexteCar">
    <w:name w:val="Corps de texte Car"/>
    <w:basedOn w:val="Policepardfaut"/>
    <w:link w:val="Corpsdetexte"/>
    <w:rsid w:val="00CA0D71"/>
    <w:rPr>
      <w:rFonts w:ascii="Times" w:eastAsia="Batang" w:hAnsi="Times"/>
      <w:sz w:val="24"/>
      <w:szCs w:val="24"/>
      <w:lang w:val="en-US" w:eastAsia="en-US"/>
    </w:rPr>
  </w:style>
  <w:style w:type="paragraph" w:customStyle="1" w:styleId="BodyTextfirstgraph">
    <w:name w:val="Body Text (first graph)"/>
    <w:basedOn w:val="Corpsdetexte"/>
    <w:next w:val="Corpsdetexte"/>
    <w:link w:val="BodyTextfirstgraphChar"/>
    <w:qFormat/>
    <w:rsid w:val="00CA0D71"/>
    <w:pPr>
      <w:tabs>
        <w:tab w:val="clear" w:pos="9360"/>
      </w:tabs>
      <w:spacing w:before="30" w:after="30"/>
    </w:pPr>
    <w:rPr>
      <w:rFonts w:ascii="Times New Roman" w:hAnsi="Times New Roman"/>
    </w:rPr>
  </w:style>
  <w:style w:type="character" w:customStyle="1" w:styleId="BodyTextfirstgraphChar">
    <w:name w:val="Body Text (first graph) Char"/>
    <w:link w:val="BodyTextfirstgraph"/>
    <w:locked/>
    <w:rsid w:val="00CA0D71"/>
    <w:rPr>
      <w:rFonts w:eastAsia="Batang"/>
      <w:sz w:val="24"/>
      <w:szCs w:val="24"/>
      <w:lang w:val="en-US" w:eastAsia="en-US"/>
    </w:rPr>
  </w:style>
  <w:style w:type="paragraph" w:styleId="Rvision">
    <w:name w:val="Revision"/>
    <w:hidden/>
    <w:uiPriority w:val="99"/>
    <w:semiHidden/>
    <w:rsid w:val="00BC77E2"/>
    <w:rPr>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4397802">
      <w:bodyDiv w:val="1"/>
      <w:marLeft w:val="0"/>
      <w:marRight w:val="0"/>
      <w:marTop w:val="0"/>
      <w:marBottom w:val="0"/>
      <w:divBdr>
        <w:top w:val="none" w:sz="0" w:space="0" w:color="auto"/>
        <w:left w:val="none" w:sz="0" w:space="0" w:color="auto"/>
        <w:bottom w:val="none" w:sz="0" w:space="0" w:color="auto"/>
        <w:right w:val="none" w:sz="0" w:space="0" w:color="auto"/>
      </w:divBdr>
    </w:div>
    <w:div w:id="874535817">
      <w:bodyDiv w:val="1"/>
      <w:marLeft w:val="0"/>
      <w:marRight w:val="0"/>
      <w:marTop w:val="0"/>
      <w:marBottom w:val="0"/>
      <w:divBdr>
        <w:top w:val="none" w:sz="0" w:space="0" w:color="auto"/>
        <w:left w:val="none" w:sz="0" w:space="0" w:color="auto"/>
        <w:bottom w:val="none" w:sz="0" w:space="0" w:color="auto"/>
        <w:right w:val="none" w:sz="0" w:space="0" w:color="auto"/>
      </w:divBdr>
    </w:div>
    <w:div w:id="1362972613">
      <w:bodyDiv w:val="1"/>
      <w:marLeft w:val="0"/>
      <w:marRight w:val="0"/>
      <w:marTop w:val="0"/>
      <w:marBottom w:val="0"/>
      <w:divBdr>
        <w:top w:val="none" w:sz="0" w:space="0" w:color="auto"/>
        <w:left w:val="none" w:sz="0" w:space="0" w:color="auto"/>
        <w:bottom w:val="none" w:sz="0" w:space="0" w:color="auto"/>
        <w:right w:val="none" w:sz="0" w:space="0" w:color="auto"/>
      </w:divBdr>
    </w:div>
    <w:div w:id="1619295863">
      <w:bodyDiv w:val="1"/>
      <w:marLeft w:val="0"/>
      <w:marRight w:val="0"/>
      <w:marTop w:val="0"/>
      <w:marBottom w:val="0"/>
      <w:divBdr>
        <w:top w:val="none" w:sz="0" w:space="0" w:color="auto"/>
        <w:left w:val="none" w:sz="0" w:space="0" w:color="auto"/>
        <w:bottom w:val="none" w:sz="0" w:space="0" w:color="auto"/>
        <w:right w:val="none" w:sz="0" w:space="0" w:color="auto"/>
      </w:divBdr>
    </w:div>
    <w:div w:id="17823400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png"/><Relationship Id="rId5" Type="http://schemas.openxmlformats.org/officeDocument/2006/relationships/settings" Target="settings.xml"/><Relationship Id="rId10" Type="http://schemas.openxmlformats.org/officeDocument/2006/relationships/image" Target="cid:image002.png@01D2A79D.58D8E840" TargetMode="External"/><Relationship Id="rId4" Type="http://schemas.microsoft.com/office/2007/relationships/stylesWithEffects" Target="stylesWithEffects.xml"/><Relationship Id="rId9" Type="http://schemas.openxmlformats.org/officeDocument/2006/relationships/image" Target="media/image1.png"/><Relationship Id="rId14" Type="http://schemas.microsoft.com/office/2011/relationships/people" Target="people.xml"/></Relationships>
</file>

<file path=word/_rels/footnotes.xml.rels><?xml version="1.0" encoding="UTF-8" standalone="yes"?>
<Relationships xmlns="http://schemas.openxmlformats.org/package/2006/relationships"><Relationship Id="rId3" Type="http://schemas.openxmlformats.org/officeDocument/2006/relationships/hyperlink" Target="https://html.spec.whatwg.org/multipage/media.html" TargetMode="External"/><Relationship Id="rId2" Type="http://schemas.openxmlformats.org/officeDocument/2006/relationships/hyperlink" Target="https://html.spec.whatwg.org/multipage/media.html" TargetMode="External"/><Relationship Id="rId1" Type="http://schemas.openxmlformats.org/officeDocument/2006/relationships/hyperlink" Target="https://html.spec.whatwg.org/multipage/media.html"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yril\Downloads\wxxxx.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1CC0D5-0141-488B-A433-BDA737DAED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wxxxx.dot</Template>
  <TotalTime>80</TotalTime>
  <Pages>12</Pages>
  <Words>3882</Words>
  <Characters>19997</Characters>
  <Application>Microsoft Office Word</Application>
  <DocSecurity>0</DocSecurity>
  <Lines>166</Lines>
  <Paragraphs>47</Paragraphs>
  <ScaleCrop>false</ScaleCrop>
  <HeadingPairs>
    <vt:vector size="6" baseType="variant">
      <vt:variant>
        <vt:lpstr>Titre</vt:lpstr>
      </vt:variant>
      <vt:variant>
        <vt:i4>1</vt:i4>
      </vt:variant>
      <vt:variant>
        <vt:lpstr>Title</vt:lpstr>
      </vt:variant>
      <vt:variant>
        <vt:i4>1</vt:i4>
      </vt:variant>
      <vt:variant>
        <vt:lpstr>タイトル</vt:lpstr>
      </vt:variant>
      <vt:variant>
        <vt:i4>1</vt:i4>
      </vt:variant>
    </vt:vector>
  </HeadingPairs>
  <TitlesOfParts>
    <vt:vector size="3" baseType="lpstr">
      <vt:lpstr>INTERNATIONAL ORGANISATION FOR STANDARDISATION</vt:lpstr>
      <vt:lpstr>INTERNATIONAL ORGANISATION FOR STANDARDISATION</vt:lpstr>
      <vt:lpstr>INTERNATIONAL ORGANISATION FOR STANDARDISATION</vt:lpstr>
    </vt:vector>
  </TitlesOfParts>
  <Company>ITSCJ</Company>
  <LinksUpToDate>false</LinksUpToDate>
  <CharactersWithSpaces>23832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INTERNATIONAL ORGANISATION FOR STANDARDISATION</dc:title>
  <dc:creator>Cyril Concolato</dc:creator>
  <cp:lastModifiedBy>Cyril Concolato</cp:lastModifiedBy>
  <cp:revision>6</cp:revision>
  <cp:lastPrinted>1900-12-31T23:50:00Z</cp:lastPrinted>
  <dcterms:created xsi:type="dcterms:W3CDTF">2017-07-27T13:12:00Z</dcterms:created>
  <dcterms:modified xsi:type="dcterms:W3CDTF">2017-07-28T14:57:00Z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-1217147346</vt:i4>
  </property>
  <property fmtid="{D5CDD505-2E9C-101B-9397-08002B2CF9AE}" pid="3" name="_NewReviewCycle">
    <vt:lpwstr/>
  </property>
  <property fmtid="{D5CDD505-2E9C-101B-9397-08002B2CF9AE}" pid="4" name="_EmailSubject">
    <vt:lpwstr>WD of Interactivity in FF</vt:lpwstr>
  </property>
  <property fmtid="{D5CDD505-2E9C-101B-9397-08002B2CF9AE}" pid="5" name="_AuthorEmail">
    <vt:lpwstr>tsto@qti.qualcomm.com</vt:lpwstr>
  </property>
  <property fmtid="{D5CDD505-2E9C-101B-9397-08002B2CF9AE}" pid="6" name="_AuthorEmailDisplayName">
    <vt:lpwstr>Thomas Stockhammer</vt:lpwstr>
  </property>
  <property fmtid="{D5CDD505-2E9C-101B-9397-08002B2CF9AE}" pid="7" name="_PreviousAdHocReviewCycleID">
    <vt:i4>238229172</vt:i4>
  </property>
  <property fmtid="{D5CDD505-2E9C-101B-9397-08002B2CF9AE}" pid="8" name="_ReviewingToolsShownOnce">
    <vt:lpwstr/>
  </property>
</Properties>
</file>